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CFB30" w14:textId="77777777" w:rsidR="00620383" w:rsidRPr="009A2F85" w:rsidRDefault="00620383" w:rsidP="00620383">
      <w:pPr>
        <w:jc w:val="center"/>
        <w:rPr>
          <w:rFonts w:ascii="Marianne" w:hAnsi="Marianne" w:cs="Arial"/>
          <w:sz w:val="20"/>
        </w:rPr>
      </w:pPr>
      <w:bookmarkStart w:id="0" w:name="_Hlk193471158"/>
    </w:p>
    <w:p w14:paraId="73FD3960" w14:textId="77777777" w:rsidR="00620383" w:rsidRPr="009A2F85" w:rsidRDefault="00620383" w:rsidP="00620383">
      <w:pPr>
        <w:jc w:val="center"/>
        <w:rPr>
          <w:rFonts w:ascii="Marianne" w:hAnsi="Marianne" w:cs="Arial"/>
          <w:sz w:val="20"/>
        </w:rPr>
      </w:pPr>
    </w:p>
    <w:p w14:paraId="548F0904" w14:textId="77777777" w:rsidR="00620383" w:rsidRPr="009A2F85" w:rsidRDefault="00620383" w:rsidP="00620383">
      <w:pPr>
        <w:snapToGrid w:val="0"/>
        <w:jc w:val="center"/>
        <w:rPr>
          <w:rFonts w:ascii="Marianne" w:hAnsi="Marianne" w:cs="Arial"/>
          <w:b/>
          <w:sz w:val="18"/>
          <w:szCs w:val="18"/>
        </w:rPr>
      </w:pPr>
      <w:r w:rsidRPr="009A2F85">
        <w:rPr>
          <w:rFonts w:ascii="Marianne" w:hAnsi="Marianne" w:cs="Arial"/>
          <w:b/>
          <w:sz w:val="18"/>
          <w:szCs w:val="18"/>
        </w:rPr>
        <w:t xml:space="preserve">Service des Ressources Humaines </w:t>
      </w:r>
    </w:p>
    <w:p w14:paraId="0E59C316" w14:textId="77777777" w:rsidR="00620383" w:rsidRPr="009A2F85" w:rsidRDefault="00620383" w:rsidP="00620383">
      <w:pPr>
        <w:jc w:val="center"/>
        <w:rPr>
          <w:rFonts w:ascii="Marianne" w:hAnsi="Marianne" w:cs="Arial"/>
          <w:b/>
          <w:sz w:val="18"/>
          <w:szCs w:val="18"/>
        </w:rPr>
      </w:pPr>
    </w:p>
    <w:p w14:paraId="249DD44C" w14:textId="77777777" w:rsidR="00620383" w:rsidRPr="009A2F85" w:rsidRDefault="00620383" w:rsidP="00620383">
      <w:pPr>
        <w:jc w:val="center"/>
        <w:rPr>
          <w:rFonts w:ascii="Marianne" w:hAnsi="Marianne" w:cs="Arial"/>
          <w:b/>
          <w:sz w:val="18"/>
          <w:szCs w:val="18"/>
        </w:rPr>
      </w:pPr>
      <w:r w:rsidRPr="009A2F85">
        <w:rPr>
          <w:rFonts w:ascii="Marianne" w:hAnsi="Marianne" w:cs="Arial"/>
          <w:b/>
          <w:sz w:val="18"/>
          <w:szCs w:val="18"/>
        </w:rPr>
        <w:t>Affaire suivie par le Bureau de la Commande Publique et des Achats</w:t>
      </w:r>
      <w:r>
        <w:rPr>
          <w:rFonts w:ascii="Marianne" w:hAnsi="Marianne" w:cs="Arial"/>
          <w:b/>
          <w:sz w:val="18"/>
          <w:szCs w:val="18"/>
        </w:rPr>
        <w:t xml:space="preserve"> et le Bureau de la Formation Continue et du Développement des Compétences </w:t>
      </w:r>
    </w:p>
    <w:p w14:paraId="55E62F04" w14:textId="77777777" w:rsidR="00620383" w:rsidRPr="009A2F85" w:rsidRDefault="00620383" w:rsidP="00620383">
      <w:pPr>
        <w:jc w:val="center"/>
        <w:rPr>
          <w:rFonts w:ascii="Marianne" w:hAnsi="Marianne" w:cs="Arial"/>
          <w:b/>
          <w:sz w:val="18"/>
          <w:szCs w:val="18"/>
        </w:rPr>
      </w:pPr>
    </w:p>
    <w:p w14:paraId="7AA68A43" w14:textId="77777777" w:rsidR="00620383" w:rsidRPr="009A2F85" w:rsidRDefault="00620383" w:rsidP="00620383">
      <w:pPr>
        <w:rPr>
          <w:rFonts w:ascii="Marianne" w:hAnsi="Marianne" w:cs="Arial"/>
          <w:sz w:val="18"/>
          <w:szCs w:val="18"/>
        </w:rPr>
      </w:pPr>
    </w:p>
    <w:p w14:paraId="62131610" w14:textId="77777777" w:rsidR="00620383" w:rsidRPr="009A2F85" w:rsidRDefault="00620383" w:rsidP="00620383">
      <w:pPr>
        <w:rPr>
          <w:rFonts w:ascii="Marianne" w:hAnsi="Marianne" w:cs="Arial"/>
          <w:sz w:val="18"/>
          <w:szCs w:val="18"/>
        </w:rPr>
      </w:pPr>
    </w:p>
    <w:p w14:paraId="1142490B" w14:textId="77777777" w:rsidR="00620383" w:rsidRPr="003F7B3A" w:rsidRDefault="00620383" w:rsidP="00620383">
      <w:pPr>
        <w:spacing w:line="238" w:lineRule="auto"/>
        <w:ind w:left="26"/>
        <w:jc w:val="center"/>
        <w:rPr>
          <w:rFonts w:ascii="Marianne" w:hAnsi="Marianne"/>
          <w:szCs w:val="28"/>
        </w:rPr>
      </w:pPr>
      <w:r w:rsidRPr="003F7B3A">
        <w:rPr>
          <w:rFonts w:ascii="Marianne" w:hAnsi="Marianne"/>
          <w:szCs w:val="28"/>
        </w:rPr>
        <w:t xml:space="preserve">Accord-cadre interministériel relatif à la réalisation d’actions de formation dans le domaine de la Préparation aux concours et examens professionnels administratif au profit des agents publics des ministères et des personnels des établissements publics </w:t>
      </w:r>
    </w:p>
    <w:p w14:paraId="36F8EDAF" w14:textId="77777777" w:rsidR="00620383" w:rsidRPr="009A2F85" w:rsidRDefault="00620383" w:rsidP="00620383">
      <w:pPr>
        <w:rPr>
          <w:rFonts w:ascii="Marianne" w:hAnsi="Marianne" w:cs="Arial"/>
          <w:bCs/>
          <w:sz w:val="18"/>
          <w:szCs w:val="18"/>
        </w:rPr>
      </w:pPr>
    </w:p>
    <w:p w14:paraId="06C31F61" w14:textId="77777777" w:rsidR="00620383" w:rsidRPr="009A2F85" w:rsidRDefault="00620383" w:rsidP="00620383">
      <w:pPr>
        <w:pStyle w:val="western"/>
        <w:rPr>
          <w:rFonts w:ascii="Marianne" w:hAnsi="Marianne"/>
          <w:bCs/>
          <w:sz w:val="18"/>
          <w:szCs w:val="18"/>
        </w:rPr>
      </w:pPr>
    </w:p>
    <w:p w14:paraId="069786B0" w14:textId="77777777" w:rsidR="00620383" w:rsidRPr="009A2F85" w:rsidRDefault="00620383" w:rsidP="00620383">
      <w:pPr>
        <w:pStyle w:val="western"/>
        <w:spacing w:before="0"/>
        <w:rPr>
          <w:rFonts w:ascii="Marianne" w:hAnsi="Marianne"/>
          <w:b/>
          <w:bCs/>
          <w:sz w:val="30"/>
          <w:szCs w:val="30"/>
        </w:rPr>
      </w:pPr>
    </w:p>
    <w:tbl>
      <w:tblPr>
        <w:tblW w:w="0" w:type="auto"/>
        <w:tblLayout w:type="fixed"/>
        <w:tblLook w:val="0000" w:firstRow="0" w:lastRow="0" w:firstColumn="0" w:lastColumn="0" w:noHBand="0" w:noVBand="0"/>
      </w:tblPr>
      <w:tblGrid>
        <w:gridCol w:w="9210"/>
      </w:tblGrid>
      <w:tr w:rsidR="00620383" w:rsidRPr="009A2F85" w14:paraId="482F6664" w14:textId="77777777" w:rsidTr="0060071F">
        <w:tc>
          <w:tcPr>
            <w:tcW w:w="9210" w:type="dxa"/>
            <w:shd w:val="clear" w:color="auto" w:fill="auto"/>
          </w:tcPr>
          <w:p w14:paraId="7E16B51F" w14:textId="05939F4D" w:rsidR="00620383" w:rsidRPr="009A2F85" w:rsidRDefault="00620383" w:rsidP="0060071F">
            <w:pPr>
              <w:pStyle w:val="western"/>
              <w:tabs>
                <w:tab w:val="left" w:pos="1725"/>
                <w:tab w:val="center" w:pos="4497"/>
              </w:tabs>
              <w:spacing w:before="0"/>
              <w:jc w:val="center"/>
              <w:rPr>
                <w:rFonts w:ascii="Marianne" w:hAnsi="Marianne"/>
              </w:rPr>
            </w:pPr>
            <w:r w:rsidRPr="009A2F85">
              <w:rPr>
                <w:rFonts w:ascii="Marianne" w:hAnsi="Marianne"/>
                <w:b/>
                <w:bCs/>
                <w:sz w:val="30"/>
                <w:szCs w:val="30"/>
              </w:rPr>
              <w:t>Référence dossier : SRH-</w:t>
            </w:r>
            <w:r>
              <w:rPr>
                <w:rFonts w:ascii="Marianne" w:hAnsi="Marianne"/>
                <w:b/>
                <w:bCs/>
                <w:sz w:val="30"/>
                <w:szCs w:val="30"/>
              </w:rPr>
              <w:t>2025</w:t>
            </w:r>
            <w:r w:rsidRPr="009A2F85">
              <w:rPr>
                <w:rFonts w:ascii="Marianne" w:hAnsi="Marianne"/>
                <w:b/>
                <w:bCs/>
                <w:sz w:val="30"/>
                <w:szCs w:val="30"/>
              </w:rPr>
              <w:t>-</w:t>
            </w:r>
            <w:r>
              <w:rPr>
                <w:rFonts w:ascii="Marianne" w:hAnsi="Marianne"/>
                <w:b/>
                <w:bCs/>
                <w:sz w:val="30"/>
                <w:szCs w:val="30"/>
              </w:rPr>
              <w:t xml:space="preserve">079 (lot n°3) </w:t>
            </w:r>
          </w:p>
        </w:tc>
      </w:tr>
    </w:tbl>
    <w:p w14:paraId="5D77D52E" w14:textId="77777777" w:rsidR="00620383" w:rsidRPr="009A2F85" w:rsidRDefault="00620383" w:rsidP="00620383">
      <w:pPr>
        <w:pStyle w:val="western"/>
        <w:spacing w:before="0"/>
        <w:rPr>
          <w:rFonts w:ascii="Marianne" w:hAnsi="Marianne"/>
        </w:rPr>
      </w:pPr>
    </w:p>
    <w:p w14:paraId="593A3128" w14:textId="77777777" w:rsidR="00620383" w:rsidRPr="009A2F85" w:rsidRDefault="00620383" w:rsidP="00620383">
      <w:pPr>
        <w:jc w:val="center"/>
        <w:rPr>
          <w:rFonts w:ascii="Marianne" w:hAnsi="Marianne" w:cs="Arial"/>
          <w:sz w:val="32"/>
          <w:szCs w:val="32"/>
        </w:rPr>
      </w:pPr>
    </w:p>
    <w:p w14:paraId="287CB781" w14:textId="24163800" w:rsidR="00620383" w:rsidRPr="009A2F85" w:rsidRDefault="00620383" w:rsidP="00620383">
      <w:pPr>
        <w:jc w:val="center"/>
        <w:rPr>
          <w:rFonts w:ascii="Marianne" w:hAnsi="Marianne" w:cs="Arial"/>
          <w:b/>
          <w:bCs/>
          <w:sz w:val="32"/>
          <w:szCs w:val="32"/>
        </w:rPr>
      </w:pPr>
      <w:r w:rsidRPr="009A2F85">
        <w:rPr>
          <w:rFonts w:ascii="Marianne" w:hAnsi="Marianne" w:cs="Arial"/>
          <w:b/>
          <w:bCs/>
          <w:sz w:val="52"/>
          <w:szCs w:val="52"/>
        </w:rPr>
        <w:t>CADRE DE R</w:t>
      </w:r>
      <w:r w:rsidR="00B72E38">
        <w:rPr>
          <w:rFonts w:ascii="Marianne" w:hAnsi="Marianne" w:cs="Arial"/>
          <w:b/>
          <w:bCs/>
          <w:sz w:val="52"/>
          <w:szCs w:val="52"/>
        </w:rPr>
        <w:t>É</w:t>
      </w:r>
      <w:r w:rsidRPr="009A2F85">
        <w:rPr>
          <w:rFonts w:ascii="Marianne" w:hAnsi="Marianne" w:cs="Arial"/>
          <w:b/>
          <w:bCs/>
          <w:sz w:val="52"/>
          <w:szCs w:val="52"/>
        </w:rPr>
        <w:t>PONSE</w:t>
      </w:r>
      <w:r>
        <w:rPr>
          <w:rFonts w:ascii="Marianne" w:hAnsi="Marianne" w:cs="Arial"/>
          <w:b/>
          <w:bCs/>
          <w:sz w:val="52"/>
          <w:szCs w:val="52"/>
        </w:rPr>
        <w:t xml:space="preserve"> TECHNIQUE</w:t>
      </w:r>
    </w:p>
    <w:p w14:paraId="53989FE3" w14:textId="77777777" w:rsidR="00620383" w:rsidRPr="009A2F85" w:rsidRDefault="00620383" w:rsidP="00620383">
      <w:pPr>
        <w:jc w:val="center"/>
        <w:rPr>
          <w:rFonts w:ascii="Marianne" w:hAnsi="Marianne" w:cs="Arial"/>
          <w:b/>
          <w:bCs/>
          <w:sz w:val="32"/>
          <w:szCs w:val="32"/>
        </w:rPr>
      </w:pPr>
    </w:p>
    <w:p w14:paraId="213AA102" w14:textId="77777777" w:rsidR="00620383" w:rsidRPr="009A2F85" w:rsidRDefault="00620383" w:rsidP="00620383">
      <w:pPr>
        <w:jc w:val="center"/>
        <w:rPr>
          <w:rFonts w:ascii="Marianne" w:hAnsi="Marianne" w:cs="Arial"/>
          <w:b/>
          <w:bCs/>
          <w:sz w:val="32"/>
          <w:szCs w:val="3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839"/>
        <w:gridCol w:w="6246"/>
      </w:tblGrid>
      <w:tr w:rsidR="00620383" w:rsidRPr="009A2F85" w14:paraId="58701150" w14:textId="77777777" w:rsidTr="0060071F">
        <w:tc>
          <w:tcPr>
            <w:tcW w:w="2839" w:type="dxa"/>
            <w:tcBorders>
              <w:top w:val="single" w:sz="1" w:space="0" w:color="000000"/>
              <w:left w:val="single" w:sz="1" w:space="0" w:color="000000"/>
              <w:bottom w:val="single" w:sz="1" w:space="0" w:color="000000"/>
            </w:tcBorders>
            <w:shd w:val="clear" w:color="auto" w:fill="auto"/>
          </w:tcPr>
          <w:p w14:paraId="613F7F86" w14:textId="77777777" w:rsidR="00620383" w:rsidRPr="009A2F85" w:rsidRDefault="00620383" w:rsidP="0060071F">
            <w:pPr>
              <w:pStyle w:val="Contenudetableau"/>
              <w:rPr>
                <w:rFonts w:ascii="Marianne" w:hAnsi="Marianne" w:cs="Arial"/>
                <w:sz w:val="20"/>
                <w:szCs w:val="20"/>
              </w:rPr>
            </w:pPr>
            <w:r w:rsidRPr="009A2F85">
              <w:rPr>
                <w:rFonts w:ascii="Marianne" w:hAnsi="Marianne" w:cs="Arial"/>
                <w:b/>
                <w:bCs/>
                <w:sz w:val="20"/>
                <w:szCs w:val="20"/>
              </w:rPr>
              <w:t>Nom du candidat</w:t>
            </w:r>
          </w:p>
        </w:tc>
        <w:tc>
          <w:tcPr>
            <w:tcW w:w="6246" w:type="dxa"/>
            <w:tcBorders>
              <w:top w:val="single" w:sz="1" w:space="0" w:color="000000"/>
              <w:left w:val="single" w:sz="1" w:space="0" w:color="000000"/>
              <w:bottom w:val="single" w:sz="1" w:space="0" w:color="000000"/>
              <w:right w:val="single" w:sz="1" w:space="0" w:color="000000"/>
            </w:tcBorders>
            <w:shd w:val="clear" w:color="auto" w:fill="auto"/>
          </w:tcPr>
          <w:p w14:paraId="5C0C218D" w14:textId="77777777" w:rsidR="00620383" w:rsidRPr="009A2F85" w:rsidRDefault="00620383" w:rsidP="0060071F">
            <w:pPr>
              <w:pStyle w:val="Contenudetableau"/>
              <w:snapToGrid w:val="0"/>
              <w:rPr>
                <w:rFonts w:ascii="Marianne" w:hAnsi="Marianne" w:cs="Arial"/>
              </w:rPr>
            </w:pPr>
          </w:p>
        </w:tc>
      </w:tr>
      <w:tr w:rsidR="00620383" w:rsidRPr="009A2F85" w14:paraId="16CF283F" w14:textId="77777777" w:rsidTr="0060071F">
        <w:tc>
          <w:tcPr>
            <w:tcW w:w="2839" w:type="dxa"/>
            <w:tcBorders>
              <w:left w:val="single" w:sz="1" w:space="0" w:color="000000"/>
              <w:bottom w:val="single" w:sz="1" w:space="0" w:color="000000"/>
            </w:tcBorders>
            <w:shd w:val="clear" w:color="auto" w:fill="auto"/>
          </w:tcPr>
          <w:p w14:paraId="5E5503E6" w14:textId="77777777" w:rsidR="00620383" w:rsidRPr="009A2F85" w:rsidRDefault="00620383" w:rsidP="0060071F">
            <w:pPr>
              <w:pStyle w:val="Contenudetableau"/>
              <w:rPr>
                <w:rFonts w:ascii="Marianne" w:hAnsi="Marianne" w:cs="Arial"/>
                <w:sz w:val="20"/>
                <w:szCs w:val="20"/>
              </w:rPr>
            </w:pPr>
            <w:r w:rsidRPr="009A2F85">
              <w:rPr>
                <w:rFonts w:ascii="Marianne" w:hAnsi="Marianne" w:cs="Arial"/>
                <w:b/>
                <w:bCs/>
                <w:sz w:val="20"/>
                <w:szCs w:val="20"/>
              </w:rPr>
              <w:t xml:space="preserve">Adresse </w:t>
            </w:r>
          </w:p>
        </w:tc>
        <w:tc>
          <w:tcPr>
            <w:tcW w:w="6246" w:type="dxa"/>
            <w:tcBorders>
              <w:left w:val="single" w:sz="1" w:space="0" w:color="000000"/>
              <w:bottom w:val="single" w:sz="1" w:space="0" w:color="000000"/>
              <w:right w:val="single" w:sz="1" w:space="0" w:color="000000"/>
            </w:tcBorders>
            <w:shd w:val="clear" w:color="auto" w:fill="auto"/>
          </w:tcPr>
          <w:p w14:paraId="7E838696" w14:textId="77777777" w:rsidR="00620383" w:rsidRPr="009A2F85" w:rsidRDefault="00620383" w:rsidP="0060071F">
            <w:pPr>
              <w:pStyle w:val="Contenudetableau"/>
              <w:snapToGrid w:val="0"/>
              <w:rPr>
                <w:rFonts w:ascii="Marianne" w:hAnsi="Marianne" w:cs="Arial"/>
                <w:sz w:val="20"/>
                <w:szCs w:val="20"/>
              </w:rPr>
            </w:pPr>
          </w:p>
        </w:tc>
      </w:tr>
      <w:tr w:rsidR="00620383" w:rsidRPr="009A2F85" w14:paraId="5D369FC0" w14:textId="77777777" w:rsidTr="0060071F">
        <w:tc>
          <w:tcPr>
            <w:tcW w:w="2839" w:type="dxa"/>
            <w:tcBorders>
              <w:left w:val="single" w:sz="1" w:space="0" w:color="000000"/>
              <w:bottom w:val="single" w:sz="1" w:space="0" w:color="000000"/>
            </w:tcBorders>
            <w:shd w:val="clear" w:color="auto" w:fill="auto"/>
          </w:tcPr>
          <w:p w14:paraId="2447C730" w14:textId="77777777" w:rsidR="00620383" w:rsidRPr="009A2F85" w:rsidRDefault="00620383" w:rsidP="0060071F">
            <w:pPr>
              <w:pStyle w:val="Contenudetableau"/>
              <w:rPr>
                <w:rFonts w:ascii="Marianne" w:hAnsi="Marianne" w:cs="Arial"/>
                <w:sz w:val="20"/>
                <w:szCs w:val="20"/>
              </w:rPr>
            </w:pPr>
            <w:r w:rsidRPr="009A2F85">
              <w:rPr>
                <w:rFonts w:ascii="Marianne" w:hAnsi="Marianne" w:cs="Arial"/>
                <w:b/>
                <w:bCs/>
                <w:sz w:val="20"/>
                <w:szCs w:val="20"/>
              </w:rPr>
              <w:t>Contact</w:t>
            </w:r>
          </w:p>
        </w:tc>
        <w:tc>
          <w:tcPr>
            <w:tcW w:w="6246" w:type="dxa"/>
            <w:tcBorders>
              <w:left w:val="single" w:sz="1" w:space="0" w:color="000000"/>
              <w:bottom w:val="single" w:sz="1" w:space="0" w:color="000000"/>
              <w:right w:val="single" w:sz="1" w:space="0" w:color="000000"/>
            </w:tcBorders>
            <w:shd w:val="clear" w:color="auto" w:fill="auto"/>
          </w:tcPr>
          <w:p w14:paraId="70B14F28" w14:textId="77777777" w:rsidR="00620383" w:rsidRPr="009A2F85" w:rsidRDefault="00620383" w:rsidP="0060071F">
            <w:pPr>
              <w:pStyle w:val="Contenudetableau"/>
              <w:snapToGrid w:val="0"/>
              <w:rPr>
                <w:rFonts w:ascii="Marianne" w:hAnsi="Marianne" w:cs="Arial"/>
                <w:sz w:val="20"/>
                <w:szCs w:val="20"/>
              </w:rPr>
            </w:pPr>
          </w:p>
        </w:tc>
      </w:tr>
      <w:tr w:rsidR="00620383" w:rsidRPr="009A2F85" w14:paraId="07C8CD81" w14:textId="77777777" w:rsidTr="0060071F">
        <w:tc>
          <w:tcPr>
            <w:tcW w:w="2839" w:type="dxa"/>
            <w:tcBorders>
              <w:left w:val="single" w:sz="1" w:space="0" w:color="000000"/>
              <w:bottom w:val="single" w:sz="1" w:space="0" w:color="000000"/>
            </w:tcBorders>
            <w:shd w:val="clear" w:color="auto" w:fill="auto"/>
          </w:tcPr>
          <w:p w14:paraId="139B6A16" w14:textId="77777777" w:rsidR="00620383" w:rsidRPr="009A2F85" w:rsidRDefault="00620383" w:rsidP="0060071F">
            <w:pPr>
              <w:pStyle w:val="Contenudetableau"/>
              <w:rPr>
                <w:rFonts w:ascii="Marianne" w:hAnsi="Marianne" w:cs="Arial"/>
                <w:sz w:val="20"/>
                <w:szCs w:val="20"/>
              </w:rPr>
            </w:pPr>
            <w:r w:rsidRPr="009A2F85">
              <w:rPr>
                <w:rFonts w:ascii="Marianne" w:hAnsi="Marianne" w:cs="Arial"/>
                <w:b/>
                <w:bCs/>
                <w:sz w:val="20"/>
                <w:szCs w:val="20"/>
              </w:rPr>
              <w:t>Téléphone</w:t>
            </w:r>
          </w:p>
        </w:tc>
        <w:tc>
          <w:tcPr>
            <w:tcW w:w="6246" w:type="dxa"/>
            <w:tcBorders>
              <w:left w:val="single" w:sz="1" w:space="0" w:color="000000"/>
              <w:bottom w:val="single" w:sz="1" w:space="0" w:color="000000"/>
              <w:right w:val="single" w:sz="1" w:space="0" w:color="000000"/>
            </w:tcBorders>
            <w:shd w:val="clear" w:color="auto" w:fill="auto"/>
          </w:tcPr>
          <w:p w14:paraId="4C417F98" w14:textId="77777777" w:rsidR="00620383" w:rsidRPr="009A2F85" w:rsidRDefault="00620383" w:rsidP="0060071F">
            <w:pPr>
              <w:pStyle w:val="Contenudetableau"/>
              <w:snapToGrid w:val="0"/>
              <w:rPr>
                <w:rFonts w:ascii="Marianne" w:hAnsi="Marianne" w:cs="Arial"/>
                <w:sz w:val="20"/>
                <w:szCs w:val="20"/>
              </w:rPr>
            </w:pPr>
          </w:p>
        </w:tc>
      </w:tr>
      <w:tr w:rsidR="00620383" w:rsidRPr="009A2F85" w14:paraId="42314171" w14:textId="77777777" w:rsidTr="0060071F">
        <w:tc>
          <w:tcPr>
            <w:tcW w:w="2839" w:type="dxa"/>
            <w:tcBorders>
              <w:left w:val="single" w:sz="1" w:space="0" w:color="000000"/>
              <w:bottom w:val="single" w:sz="1" w:space="0" w:color="000000"/>
            </w:tcBorders>
            <w:shd w:val="clear" w:color="auto" w:fill="auto"/>
          </w:tcPr>
          <w:p w14:paraId="3D8074D4" w14:textId="77777777" w:rsidR="00620383" w:rsidRPr="009A2F85" w:rsidRDefault="00620383" w:rsidP="0060071F">
            <w:pPr>
              <w:pStyle w:val="Contenudetableau"/>
              <w:rPr>
                <w:rFonts w:ascii="Marianne" w:hAnsi="Marianne" w:cs="Arial"/>
                <w:sz w:val="20"/>
                <w:szCs w:val="20"/>
              </w:rPr>
            </w:pPr>
            <w:r w:rsidRPr="009A2F85">
              <w:rPr>
                <w:rFonts w:ascii="Marianne" w:hAnsi="Marianne" w:cs="Arial"/>
                <w:b/>
                <w:bCs/>
                <w:sz w:val="20"/>
                <w:szCs w:val="20"/>
              </w:rPr>
              <w:t>Mail</w:t>
            </w:r>
          </w:p>
        </w:tc>
        <w:tc>
          <w:tcPr>
            <w:tcW w:w="6246" w:type="dxa"/>
            <w:tcBorders>
              <w:left w:val="single" w:sz="1" w:space="0" w:color="000000"/>
              <w:bottom w:val="single" w:sz="1" w:space="0" w:color="000000"/>
              <w:right w:val="single" w:sz="1" w:space="0" w:color="000000"/>
            </w:tcBorders>
            <w:shd w:val="clear" w:color="auto" w:fill="auto"/>
          </w:tcPr>
          <w:p w14:paraId="040EADE1" w14:textId="77777777" w:rsidR="00620383" w:rsidRPr="009A2F85" w:rsidRDefault="00620383" w:rsidP="0060071F">
            <w:pPr>
              <w:pStyle w:val="Contenudetableau"/>
              <w:snapToGrid w:val="0"/>
              <w:rPr>
                <w:rFonts w:ascii="Marianne" w:hAnsi="Marianne" w:cs="Arial"/>
                <w:sz w:val="20"/>
                <w:szCs w:val="20"/>
              </w:rPr>
            </w:pPr>
          </w:p>
        </w:tc>
      </w:tr>
    </w:tbl>
    <w:p w14:paraId="76A8686F" w14:textId="77777777" w:rsidR="00620383" w:rsidRPr="009A2F85" w:rsidRDefault="00620383" w:rsidP="00620383">
      <w:pPr>
        <w:jc w:val="center"/>
        <w:rPr>
          <w:rFonts w:ascii="Marianne" w:hAnsi="Marianne" w:cs="Arial"/>
          <w:b/>
          <w:bCs/>
          <w:sz w:val="28"/>
          <w:szCs w:val="28"/>
        </w:rPr>
      </w:pPr>
    </w:p>
    <w:p w14:paraId="35BB691B" w14:textId="2086E5B9" w:rsidR="00620383" w:rsidRPr="009A2F85" w:rsidRDefault="00620383" w:rsidP="00620383">
      <w:pPr>
        <w:jc w:val="both"/>
        <w:rPr>
          <w:rFonts w:ascii="Marianne" w:eastAsia="Arial-BoldMT" w:hAnsi="Marianne" w:cs="Arial"/>
          <w:sz w:val="20"/>
          <w:szCs w:val="20"/>
        </w:rPr>
      </w:pPr>
      <w:r w:rsidRPr="009A2F85">
        <w:rPr>
          <w:rFonts w:ascii="Marianne" w:hAnsi="Marianne" w:cs="Arial"/>
          <w:b/>
          <w:bCs/>
          <w:sz w:val="20"/>
          <w:szCs w:val="20"/>
        </w:rPr>
        <w:t>(1) Pour les candidats appartenant à un groupement, les informations à indiquer sont celles du membre du groupement qui sera en charge de la réalisation des prestations.</w:t>
      </w:r>
      <w:r w:rsidR="00B4099E" w:rsidRPr="00B4099E">
        <w:rPr>
          <w:rFonts w:ascii="Marianne" w:hAnsi="Marianne" w:cs="Arial"/>
          <w:b/>
          <w:bCs/>
          <w:sz w:val="20"/>
          <w:szCs w:val="20"/>
        </w:rPr>
        <w:t xml:space="preserve"> </w:t>
      </w:r>
      <w:r w:rsidR="00B4099E">
        <w:rPr>
          <w:rFonts w:ascii="Marianne" w:hAnsi="Marianne" w:cs="Arial"/>
          <w:b/>
          <w:bCs/>
          <w:sz w:val="20"/>
          <w:szCs w:val="20"/>
        </w:rPr>
        <w:t>Dans ce dernier cas, le co-traitant est désigné dans la sous-partie traitée.</w:t>
      </w:r>
    </w:p>
    <w:p w14:paraId="71BBF12B" w14:textId="77777777" w:rsidR="00620383" w:rsidRPr="009A2F85" w:rsidRDefault="00620383" w:rsidP="00620383">
      <w:pPr>
        <w:pageBreakBefore/>
        <w:jc w:val="center"/>
        <w:rPr>
          <w:rFonts w:ascii="Marianne" w:eastAsia="Arial-BoldMT" w:hAnsi="Marianne" w:cs="Arial"/>
          <w:b/>
          <w:sz w:val="40"/>
          <w:szCs w:val="40"/>
        </w:rPr>
      </w:pPr>
      <w:r w:rsidRPr="009A2F85">
        <w:rPr>
          <w:rFonts w:ascii="Marianne" w:eastAsia="Arial-BoldMT" w:hAnsi="Marianne" w:cs="Arial"/>
          <w:b/>
          <w:sz w:val="40"/>
          <w:szCs w:val="40"/>
        </w:rPr>
        <w:lastRenderedPageBreak/>
        <w:t>Plan</w:t>
      </w:r>
    </w:p>
    <w:p w14:paraId="521FFFF2" w14:textId="77777777" w:rsidR="00620383" w:rsidRPr="009A2F85" w:rsidRDefault="00620383" w:rsidP="00620383">
      <w:pPr>
        <w:pStyle w:val="TM1"/>
        <w:tabs>
          <w:tab w:val="left" w:pos="480"/>
          <w:tab w:val="right" w:leader="dot" w:pos="9060"/>
        </w:tabs>
        <w:rPr>
          <w:rFonts w:ascii="Marianne" w:hAnsi="Marianne"/>
          <w:b w:val="0"/>
          <w:lang w:eastAsia="fr-FR"/>
        </w:rPr>
      </w:pPr>
    </w:p>
    <w:p w14:paraId="30AAD489" w14:textId="77777777" w:rsidR="00620383" w:rsidRPr="009A2F85" w:rsidRDefault="00620383" w:rsidP="00620383">
      <w:pPr>
        <w:pStyle w:val="TM1"/>
        <w:tabs>
          <w:tab w:val="left" w:pos="480"/>
          <w:tab w:val="right" w:leader="dot" w:pos="9060"/>
        </w:tabs>
        <w:rPr>
          <w:rFonts w:ascii="Marianne" w:hAnsi="Marianne"/>
          <w:b w:val="0"/>
          <w:lang w:eastAsia="fr-FR"/>
        </w:rPr>
      </w:pPr>
    </w:p>
    <w:p w14:paraId="70E2C94E" w14:textId="5A825B6E" w:rsidR="00442D36" w:rsidRDefault="00620383">
      <w:pPr>
        <w:pStyle w:val="TM1"/>
        <w:tabs>
          <w:tab w:val="left" w:pos="440"/>
          <w:tab w:val="right" w:leader="dot" w:pos="9060"/>
        </w:tabs>
        <w:rPr>
          <w:rFonts w:asciiTheme="minorHAnsi" w:eastAsiaTheme="minorEastAsia" w:hAnsiTheme="minorHAnsi" w:cstheme="minorBidi"/>
          <w:b w:val="0"/>
          <w:bCs w:val="0"/>
          <w:caps w:val="0"/>
          <w:noProof/>
          <w:kern w:val="0"/>
          <w:sz w:val="22"/>
          <w:szCs w:val="22"/>
          <w:lang w:eastAsia="fr-FR"/>
        </w:rPr>
      </w:pPr>
      <w:r w:rsidRPr="009A2F85">
        <w:rPr>
          <w:rFonts w:ascii="Marianne" w:hAnsi="Marianne"/>
          <w:b w:val="0"/>
          <w:lang w:eastAsia="fr-FR"/>
        </w:rPr>
        <w:fldChar w:fldCharType="begin"/>
      </w:r>
      <w:r w:rsidRPr="009A2F85">
        <w:rPr>
          <w:rFonts w:ascii="Marianne" w:hAnsi="Marianne"/>
          <w:b w:val="0"/>
          <w:lang w:eastAsia="fr-FR"/>
        </w:rPr>
        <w:instrText xml:space="preserve"> TOC \o "1-9" \t "Titre 1,1,Titre 2,2,Titre 3,3,Titre 4,4,Titre 5,5,Titre 6,6,Titre 7,7" \h</w:instrText>
      </w:r>
      <w:r w:rsidRPr="009A2F85">
        <w:rPr>
          <w:rFonts w:ascii="Marianne" w:hAnsi="Marianne"/>
          <w:b w:val="0"/>
          <w:lang w:eastAsia="fr-FR"/>
        </w:rPr>
        <w:fldChar w:fldCharType="separate"/>
      </w:r>
      <w:hyperlink w:anchor="_Toc219466007" w:history="1">
        <w:r w:rsidR="00442D36" w:rsidRPr="00AA45DE">
          <w:rPr>
            <w:rStyle w:val="Lienhypertexte"/>
            <w:rFonts w:ascii="Marianne" w:hAnsi="Marianne"/>
            <w:noProof/>
          </w:rPr>
          <w:t>1</w:t>
        </w:r>
        <w:r w:rsidR="00442D36">
          <w:rPr>
            <w:rFonts w:asciiTheme="minorHAnsi" w:eastAsiaTheme="minorEastAsia" w:hAnsiTheme="minorHAnsi" w:cstheme="minorBidi"/>
            <w:b w:val="0"/>
            <w:bCs w:val="0"/>
            <w:caps w:val="0"/>
            <w:noProof/>
            <w:kern w:val="0"/>
            <w:sz w:val="22"/>
            <w:szCs w:val="22"/>
            <w:lang w:eastAsia="fr-FR"/>
          </w:rPr>
          <w:tab/>
        </w:r>
        <w:r w:rsidR="00442D36" w:rsidRPr="00AA45DE">
          <w:rPr>
            <w:rStyle w:val="Lienhypertexte"/>
            <w:rFonts w:ascii="Marianne" w:hAnsi="Marianne"/>
            <w:noProof/>
          </w:rPr>
          <w:t>Consignes</w:t>
        </w:r>
        <w:r w:rsidR="00442D36">
          <w:rPr>
            <w:noProof/>
          </w:rPr>
          <w:tab/>
        </w:r>
        <w:r w:rsidR="00442D36">
          <w:rPr>
            <w:noProof/>
          </w:rPr>
          <w:fldChar w:fldCharType="begin"/>
        </w:r>
        <w:r w:rsidR="00442D36">
          <w:rPr>
            <w:noProof/>
          </w:rPr>
          <w:instrText xml:space="preserve"> PAGEREF _Toc219466007 \h </w:instrText>
        </w:r>
        <w:r w:rsidR="00442D36">
          <w:rPr>
            <w:noProof/>
          </w:rPr>
        </w:r>
        <w:r w:rsidR="00442D36">
          <w:rPr>
            <w:noProof/>
          </w:rPr>
          <w:fldChar w:fldCharType="separate"/>
        </w:r>
        <w:r w:rsidR="0096097D">
          <w:rPr>
            <w:noProof/>
          </w:rPr>
          <w:t>3</w:t>
        </w:r>
        <w:r w:rsidR="00442D36">
          <w:rPr>
            <w:noProof/>
          </w:rPr>
          <w:fldChar w:fldCharType="end"/>
        </w:r>
      </w:hyperlink>
    </w:p>
    <w:p w14:paraId="4751B7F0" w14:textId="7F536910" w:rsidR="00442D36" w:rsidRDefault="00825070">
      <w:pPr>
        <w:pStyle w:val="TM1"/>
        <w:tabs>
          <w:tab w:val="left" w:pos="440"/>
          <w:tab w:val="right" w:leader="dot" w:pos="9060"/>
        </w:tabs>
        <w:rPr>
          <w:rFonts w:asciiTheme="minorHAnsi" w:eastAsiaTheme="minorEastAsia" w:hAnsiTheme="minorHAnsi" w:cstheme="minorBidi"/>
          <w:b w:val="0"/>
          <w:bCs w:val="0"/>
          <w:caps w:val="0"/>
          <w:noProof/>
          <w:kern w:val="0"/>
          <w:sz w:val="22"/>
          <w:szCs w:val="22"/>
          <w:lang w:eastAsia="fr-FR"/>
        </w:rPr>
      </w:pPr>
      <w:hyperlink w:anchor="_Toc219466008" w:history="1">
        <w:r w:rsidR="00442D36" w:rsidRPr="00AA45DE">
          <w:rPr>
            <w:rStyle w:val="Lienhypertexte"/>
            <w:rFonts w:ascii="Marianne" w:hAnsi="Marianne"/>
            <w:noProof/>
          </w:rPr>
          <w:t>2</w:t>
        </w:r>
        <w:r w:rsidR="00442D36">
          <w:rPr>
            <w:rFonts w:asciiTheme="minorHAnsi" w:eastAsiaTheme="minorEastAsia" w:hAnsiTheme="minorHAnsi" w:cstheme="minorBidi"/>
            <w:b w:val="0"/>
            <w:bCs w:val="0"/>
            <w:caps w:val="0"/>
            <w:noProof/>
            <w:kern w:val="0"/>
            <w:sz w:val="22"/>
            <w:szCs w:val="22"/>
            <w:lang w:eastAsia="fr-FR"/>
          </w:rPr>
          <w:tab/>
        </w:r>
        <w:r w:rsidR="00442D36" w:rsidRPr="00AA45DE">
          <w:rPr>
            <w:rStyle w:val="Lienhypertexte"/>
            <w:rFonts w:ascii="Marianne" w:hAnsi="Marianne"/>
            <w:noProof/>
          </w:rPr>
          <w:t>Présentation du candidat</w:t>
        </w:r>
        <w:r w:rsidR="00442D36">
          <w:rPr>
            <w:noProof/>
          </w:rPr>
          <w:tab/>
        </w:r>
        <w:r w:rsidR="00442D36">
          <w:rPr>
            <w:noProof/>
          </w:rPr>
          <w:fldChar w:fldCharType="begin"/>
        </w:r>
        <w:r w:rsidR="00442D36">
          <w:rPr>
            <w:noProof/>
          </w:rPr>
          <w:instrText xml:space="preserve"> PAGEREF _Toc219466008 \h </w:instrText>
        </w:r>
        <w:r w:rsidR="00442D36">
          <w:rPr>
            <w:noProof/>
          </w:rPr>
        </w:r>
        <w:r w:rsidR="00442D36">
          <w:rPr>
            <w:noProof/>
          </w:rPr>
          <w:fldChar w:fldCharType="separate"/>
        </w:r>
        <w:r w:rsidR="0096097D">
          <w:rPr>
            <w:noProof/>
          </w:rPr>
          <w:t>4</w:t>
        </w:r>
        <w:r w:rsidR="00442D36">
          <w:rPr>
            <w:noProof/>
          </w:rPr>
          <w:fldChar w:fldCharType="end"/>
        </w:r>
      </w:hyperlink>
    </w:p>
    <w:p w14:paraId="250A3CBE" w14:textId="0056D973" w:rsidR="00442D36" w:rsidRDefault="00825070">
      <w:pPr>
        <w:pStyle w:val="TM1"/>
        <w:tabs>
          <w:tab w:val="left" w:pos="440"/>
          <w:tab w:val="right" w:leader="dot" w:pos="9060"/>
        </w:tabs>
        <w:rPr>
          <w:rFonts w:asciiTheme="minorHAnsi" w:eastAsiaTheme="minorEastAsia" w:hAnsiTheme="minorHAnsi" w:cstheme="minorBidi"/>
          <w:b w:val="0"/>
          <w:bCs w:val="0"/>
          <w:caps w:val="0"/>
          <w:noProof/>
          <w:kern w:val="0"/>
          <w:sz w:val="22"/>
          <w:szCs w:val="22"/>
          <w:lang w:eastAsia="fr-FR"/>
        </w:rPr>
      </w:pPr>
      <w:hyperlink w:anchor="_Toc219466009" w:history="1">
        <w:r w:rsidR="00442D36" w:rsidRPr="00AA45DE">
          <w:rPr>
            <w:rStyle w:val="Lienhypertexte"/>
            <w:rFonts w:ascii="Marianne" w:hAnsi="Marianne"/>
            <w:noProof/>
          </w:rPr>
          <w:t>3</w:t>
        </w:r>
        <w:r w:rsidR="00442D36">
          <w:rPr>
            <w:rFonts w:asciiTheme="minorHAnsi" w:eastAsiaTheme="minorEastAsia" w:hAnsiTheme="minorHAnsi" w:cstheme="minorBidi"/>
            <w:b w:val="0"/>
            <w:bCs w:val="0"/>
            <w:caps w:val="0"/>
            <w:noProof/>
            <w:kern w:val="0"/>
            <w:sz w:val="22"/>
            <w:szCs w:val="22"/>
            <w:lang w:eastAsia="fr-FR"/>
          </w:rPr>
          <w:tab/>
        </w:r>
        <w:r w:rsidR="00442D36" w:rsidRPr="00AA45DE">
          <w:rPr>
            <w:rStyle w:val="Lienhypertexte"/>
            <w:rFonts w:ascii="Marianne" w:hAnsi="Marianne"/>
            <w:noProof/>
          </w:rPr>
          <w:t>Méthodologie et ingénierie pédagogiques proposées (CT1)</w:t>
        </w:r>
        <w:r w:rsidR="00442D36">
          <w:rPr>
            <w:noProof/>
          </w:rPr>
          <w:tab/>
        </w:r>
        <w:r w:rsidR="00442D36">
          <w:rPr>
            <w:noProof/>
          </w:rPr>
          <w:fldChar w:fldCharType="begin"/>
        </w:r>
        <w:r w:rsidR="00442D36">
          <w:rPr>
            <w:noProof/>
          </w:rPr>
          <w:instrText xml:space="preserve"> PAGEREF _Toc219466009 \h </w:instrText>
        </w:r>
        <w:r w:rsidR="00442D36">
          <w:rPr>
            <w:noProof/>
          </w:rPr>
        </w:r>
        <w:r w:rsidR="00442D36">
          <w:rPr>
            <w:noProof/>
          </w:rPr>
          <w:fldChar w:fldCharType="separate"/>
        </w:r>
        <w:r w:rsidR="0096097D">
          <w:rPr>
            <w:noProof/>
          </w:rPr>
          <w:t>5</w:t>
        </w:r>
        <w:r w:rsidR="00442D36">
          <w:rPr>
            <w:noProof/>
          </w:rPr>
          <w:fldChar w:fldCharType="end"/>
        </w:r>
      </w:hyperlink>
    </w:p>
    <w:p w14:paraId="14C9149A" w14:textId="587C31AA" w:rsidR="00442D36" w:rsidRDefault="00825070">
      <w:pPr>
        <w:pStyle w:val="TM1"/>
        <w:tabs>
          <w:tab w:val="left" w:pos="440"/>
          <w:tab w:val="right" w:leader="dot" w:pos="9060"/>
        </w:tabs>
        <w:rPr>
          <w:rFonts w:asciiTheme="minorHAnsi" w:eastAsiaTheme="minorEastAsia" w:hAnsiTheme="minorHAnsi" w:cstheme="minorBidi"/>
          <w:b w:val="0"/>
          <w:bCs w:val="0"/>
          <w:caps w:val="0"/>
          <w:noProof/>
          <w:kern w:val="0"/>
          <w:sz w:val="22"/>
          <w:szCs w:val="22"/>
          <w:lang w:eastAsia="fr-FR"/>
        </w:rPr>
      </w:pPr>
      <w:hyperlink w:anchor="_Toc219466010" w:history="1">
        <w:r w:rsidR="00442D36" w:rsidRPr="00AA45DE">
          <w:rPr>
            <w:rStyle w:val="Lienhypertexte"/>
            <w:rFonts w:ascii="Marianne" w:hAnsi="Marianne"/>
            <w:noProof/>
          </w:rPr>
          <w:t>4</w:t>
        </w:r>
        <w:r w:rsidR="00442D36">
          <w:rPr>
            <w:rFonts w:asciiTheme="minorHAnsi" w:eastAsiaTheme="minorEastAsia" w:hAnsiTheme="minorHAnsi" w:cstheme="minorBidi"/>
            <w:b w:val="0"/>
            <w:bCs w:val="0"/>
            <w:caps w:val="0"/>
            <w:noProof/>
            <w:kern w:val="0"/>
            <w:sz w:val="22"/>
            <w:szCs w:val="22"/>
            <w:lang w:eastAsia="fr-FR"/>
          </w:rPr>
          <w:tab/>
        </w:r>
        <w:r w:rsidR="00442D36" w:rsidRPr="00AA45DE">
          <w:rPr>
            <w:rStyle w:val="Lienhypertexte"/>
            <w:rFonts w:ascii="Marianne" w:hAnsi="Marianne"/>
            <w:noProof/>
          </w:rPr>
          <w:t>Organisation administrative pour répondre aux sollicitations des services (CT2)</w:t>
        </w:r>
        <w:r w:rsidR="00442D36">
          <w:rPr>
            <w:noProof/>
          </w:rPr>
          <w:tab/>
        </w:r>
        <w:r w:rsidR="00442D36">
          <w:rPr>
            <w:noProof/>
          </w:rPr>
          <w:fldChar w:fldCharType="begin"/>
        </w:r>
        <w:r w:rsidR="00442D36">
          <w:rPr>
            <w:noProof/>
          </w:rPr>
          <w:instrText xml:space="preserve"> PAGEREF _Toc219466010 \h </w:instrText>
        </w:r>
        <w:r w:rsidR="00442D36">
          <w:rPr>
            <w:noProof/>
          </w:rPr>
        </w:r>
        <w:r w:rsidR="00442D36">
          <w:rPr>
            <w:noProof/>
          </w:rPr>
          <w:fldChar w:fldCharType="separate"/>
        </w:r>
        <w:r w:rsidR="0096097D">
          <w:rPr>
            <w:noProof/>
          </w:rPr>
          <w:t>6</w:t>
        </w:r>
        <w:r w:rsidR="00442D36">
          <w:rPr>
            <w:noProof/>
          </w:rPr>
          <w:fldChar w:fldCharType="end"/>
        </w:r>
      </w:hyperlink>
    </w:p>
    <w:p w14:paraId="012807AE" w14:textId="5EDF9FD4" w:rsidR="00442D36" w:rsidRDefault="00825070">
      <w:pPr>
        <w:pStyle w:val="TM1"/>
        <w:tabs>
          <w:tab w:val="left" w:pos="440"/>
          <w:tab w:val="right" w:leader="dot" w:pos="9060"/>
        </w:tabs>
        <w:rPr>
          <w:rFonts w:asciiTheme="minorHAnsi" w:eastAsiaTheme="minorEastAsia" w:hAnsiTheme="minorHAnsi" w:cstheme="minorBidi"/>
          <w:b w:val="0"/>
          <w:bCs w:val="0"/>
          <w:caps w:val="0"/>
          <w:noProof/>
          <w:kern w:val="0"/>
          <w:sz w:val="22"/>
          <w:szCs w:val="22"/>
          <w:lang w:eastAsia="fr-FR"/>
        </w:rPr>
      </w:pPr>
      <w:hyperlink w:anchor="_Toc219466011" w:history="1">
        <w:r w:rsidR="00442D36" w:rsidRPr="00AA45DE">
          <w:rPr>
            <w:rStyle w:val="Lienhypertexte"/>
            <w:rFonts w:ascii="Marianne" w:hAnsi="Marianne"/>
            <w:noProof/>
          </w:rPr>
          <w:t>5</w:t>
        </w:r>
        <w:r w:rsidR="00442D36">
          <w:rPr>
            <w:rFonts w:asciiTheme="minorHAnsi" w:eastAsiaTheme="minorEastAsia" w:hAnsiTheme="minorHAnsi" w:cstheme="minorBidi"/>
            <w:b w:val="0"/>
            <w:bCs w:val="0"/>
            <w:caps w:val="0"/>
            <w:noProof/>
            <w:kern w:val="0"/>
            <w:sz w:val="22"/>
            <w:szCs w:val="22"/>
            <w:lang w:eastAsia="fr-FR"/>
          </w:rPr>
          <w:tab/>
        </w:r>
        <w:r w:rsidR="00442D36" w:rsidRPr="00AA45DE">
          <w:rPr>
            <w:rStyle w:val="Lienhypertexte"/>
            <w:rFonts w:ascii="Marianne" w:hAnsi="Marianne"/>
            <w:noProof/>
          </w:rPr>
          <w:t>Profil des formateurs (CT3)</w:t>
        </w:r>
        <w:r w:rsidR="00442D36">
          <w:rPr>
            <w:noProof/>
          </w:rPr>
          <w:tab/>
        </w:r>
        <w:r w:rsidR="00442D36">
          <w:rPr>
            <w:noProof/>
          </w:rPr>
          <w:fldChar w:fldCharType="begin"/>
        </w:r>
        <w:r w:rsidR="00442D36">
          <w:rPr>
            <w:noProof/>
          </w:rPr>
          <w:instrText xml:space="preserve"> PAGEREF _Toc219466011 \h </w:instrText>
        </w:r>
        <w:r w:rsidR="00442D36">
          <w:rPr>
            <w:noProof/>
          </w:rPr>
        </w:r>
        <w:r w:rsidR="00442D36">
          <w:rPr>
            <w:noProof/>
          </w:rPr>
          <w:fldChar w:fldCharType="separate"/>
        </w:r>
        <w:r w:rsidR="0096097D">
          <w:rPr>
            <w:noProof/>
          </w:rPr>
          <w:t>7</w:t>
        </w:r>
        <w:r w:rsidR="00442D36">
          <w:rPr>
            <w:noProof/>
          </w:rPr>
          <w:fldChar w:fldCharType="end"/>
        </w:r>
      </w:hyperlink>
    </w:p>
    <w:p w14:paraId="77BB465F" w14:textId="6B2F58EC" w:rsidR="00442D36" w:rsidRDefault="00825070">
      <w:pPr>
        <w:pStyle w:val="TM1"/>
        <w:tabs>
          <w:tab w:val="left" w:pos="440"/>
          <w:tab w:val="right" w:leader="dot" w:pos="9060"/>
        </w:tabs>
        <w:rPr>
          <w:rFonts w:asciiTheme="minorHAnsi" w:eastAsiaTheme="minorEastAsia" w:hAnsiTheme="minorHAnsi" w:cstheme="minorBidi"/>
          <w:b w:val="0"/>
          <w:bCs w:val="0"/>
          <w:caps w:val="0"/>
          <w:noProof/>
          <w:kern w:val="0"/>
          <w:sz w:val="22"/>
          <w:szCs w:val="22"/>
          <w:lang w:eastAsia="fr-FR"/>
        </w:rPr>
      </w:pPr>
      <w:hyperlink w:anchor="_Toc219466012" w:history="1">
        <w:r w:rsidR="00442D36" w:rsidRPr="00AA45DE">
          <w:rPr>
            <w:rStyle w:val="Lienhypertexte"/>
            <w:rFonts w:ascii="Marianne" w:hAnsi="Marianne"/>
            <w:noProof/>
          </w:rPr>
          <w:t>6</w:t>
        </w:r>
        <w:r w:rsidR="00442D36">
          <w:rPr>
            <w:rFonts w:asciiTheme="minorHAnsi" w:eastAsiaTheme="minorEastAsia" w:hAnsiTheme="minorHAnsi" w:cstheme="minorBidi"/>
            <w:b w:val="0"/>
            <w:bCs w:val="0"/>
            <w:caps w:val="0"/>
            <w:noProof/>
            <w:kern w:val="0"/>
            <w:sz w:val="22"/>
            <w:szCs w:val="22"/>
            <w:lang w:eastAsia="fr-FR"/>
          </w:rPr>
          <w:tab/>
        </w:r>
        <w:r w:rsidR="00442D36" w:rsidRPr="00AA45DE">
          <w:rPr>
            <w:rStyle w:val="Lienhypertexte"/>
            <w:rFonts w:ascii="Marianne" w:hAnsi="Marianne"/>
            <w:noProof/>
          </w:rPr>
          <w:t>Adéquation des moyens proposés avec le besoin des ministères (CT4)</w:t>
        </w:r>
        <w:r w:rsidR="00442D36">
          <w:rPr>
            <w:noProof/>
          </w:rPr>
          <w:tab/>
        </w:r>
        <w:r w:rsidR="00442D36">
          <w:rPr>
            <w:noProof/>
          </w:rPr>
          <w:fldChar w:fldCharType="begin"/>
        </w:r>
        <w:r w:rsidR="00442D36">
          <w:rPr>
            <w:noProof/>
          </w:rPr>
          <w:instrText xml:space="preserve"> PAGEREF _Toc219466012 \h </w:instrText>
        </w:r>
        <w:r w:rsidR="00442D36">
          <w:rPr>
            <w:noProof/>
          </w:rPr>
        </w:r>
        <w:r w:rsidR="00442D36">
          <w:rPr>
            <w:noProof/>
          </w:rPr>
          <w:fldChar w:fldCharType="separate"/>
        </w:r>
        <w:r w:rsidR="0096097D">
          <w:rPr>
            <w:noProof/>
          </w:rPr>
          <w:t>7</w:t>
        </w:r>
        <w:r w:rsidR="00442D36">
          <w:rPr>
            <w:noProof/>
          </w:rPr>
          <w:fldChar w:fldCharType="end"/>
        </w:r>
      </w:hyperlink>
    </w:p>
    <w:p w14:paraId="66879223" w14:textId="66EDB176" w:rsidR="00442D36" w:rsidRDefault="00825070">
      <w:pPr>
        <w:pStyle w:val="TM1"/>
        <w:tabs>
          <w:tab w:val="left" w:pos="440"/>
          <w:tab w:val="right" w:leader="dot" w:pos="9060"/>
        </w:tabs>
        <w:rPr>
          <w:rFonts w:asciiTheme="minorHAnsi" w:eastAsiaTheme="minorEastAsia" w:hAnsiTheme="minorHAnsi" w:cstheme="minorBidi"/>
          <w:b w:val="0"/>
          <w:bCs w:val="0"/>
          <w:caps w:val="0"/>
          <w:noProof/>
          <w:kern w:val="0"/>
          <w:sz w:val="22"/>
          <w:szCs w:val="22"/>
          <w:lang w:eastAsia="fr-FR"/>
        </w:rPr>
      </w:pPr>
      <w:hyperlink w:anchor="_Toc219466013" w:history="1">
        <w:r w:rsidR="00442D36" w:rsidRPr="00AA45DE">
          <w:rPr>
            <w:rStyle w:val="Lienhypertexte"/>
            <w:rFonts w:ascii="Marianne" w:hAnsi="Marianne"/>
            <w:noProof/>
          </w:rPr>
          <w:t>7</w:t>
        </w:r>
        <w:r w:rsidR="00442D36">
          <w:rPr>
            <w:rFonts w:asciiTheme="minorHAnsi" w:eastAsiaTheme="minorEastAsia" w:hAnsiTheme="minorHAnsi" w:cstheme="minorBidi"/>
            <w:b w:val="0"/>
            <w:bCs w:val="0"/>
            <w:caps w:val="0"/>
            <w:noProof/>
            <w:kern w:val="0"/>
            <w:sz w:val="22"/>
            <w:szCs w:val="22"/>
            <w:lang w:eastAsia="fr-FR"/>
          </w:rPr>
          <w:tab/>
        </w:r>
        <w:r w:rsidR="00442D36" w:rsidRPr="00AA45DE">
          <w:rPr>
            <w:rStyle w:val="Lienhypertexte"/>
            <w:rFonts w:ascii="Marianne" w:hAnsi="Marianne"/>
            <w:noProof/>
          </w:rPr>
          <w:t>Développement Durable – Volet environnemental (CT5)</w:t>
        </w:r>
        <w:r w:rsidR="00442D36">
          <w:rPr>
            <w:noProof/>
          </w:rPr>
          <w:tab/>
        </w:r>
        <w:r w:rsidR="00442D36">
          <w:rPr>
            <w:noProof/>
          </w:rPr>
          <w:fldChar w:fldCharType="begin"/>
        </w:r>
        <w:r w:rsidR="00442D36">
          <w:rPr>
            <w:noProof/>
          </w:rPr>
          <w:instrText xml:space="preserve"> PAGEREF _Toc219466013 \h </w:instrText>
        </w:r>
        <w:r w:rsidR="00442D36">
          <w:rPr>
            <w:noProof/>
          </w:rPr>
        </w:r>
        <w:r w:rsidR="00442D36">
          <w:rPr>
            <w:noProof/>
          </w:rPr>
          <w:fldChar w:fldCharType="separate"/>
        </w:r>
        <w:r w:rsidR="0096097D">
          <w:rPr>
            <w:noProof/>
          </w:rPr>
          <w:t>8</w:t>
        </w:r>
        <w:r w:rsidR="00442D36">
          <w:rPr>
            <w:noProof/>
          </w:rPr>
          <w:fldChar w:fldCharType="end"/>
        </w:r>
      </w:hyperlink>
    </w:p>
    <w:p w14:paraId="7EA122FB" w14:textId="79FE362F" w:rsidR="00620383" w:rsidRPr="009A2F85" w:rsidRDefault="00620383" w:rsidP="00620383">
      <w:pPr>
        <w:rPr>
          <w:rFonts w:ascii="Marianne" w:hAnsi="Marianne"/>
          <w:bCs/>
          <w:caps/>
          <w:lang w:eastAsia="fr-FR"/>
        </w:rPr>
      </w:pPr>
      <w:r w:rsidRPr="009A2F85">
        <w:rPr>
          <w:rFonts w:ascii="Marianne" w:hAnsi="Marianne"/>
          <w:bCs/>
          <w:caps/>
          <w:lang w:eastAsia="fr-FR"/>
        </w:rPr>
        <w:fldChar w:fldCharType="end"/>
      </w:r>
    </w:p>
    <w:p w14:paraId="06C7EAF4" w14:textId="77777777" w:rsidR="00620383" w:rsidRPr="009A2F85" w:rsidRDefault="00620383" w:rsidP="00620383">
      <w:pPr>
        <w:rPr>
          <w:rFonts w:ascii="Marianne" w:hAnsi="Marianne" w:cs="Calibri"/>
          <w:b/>
          <w:bCs/>
          <w:caps/>
          <w:sz w:val="22"/>
          <w:szCs w:val="22"/>
          <w:lang w:eastAsia="fr-FR"/>
        </w:rPr>
        <w:sectPr w:rsidR="00620383" w:rsidRPr="009A2F85">
          <w:headerReference w:type="default" r:id="rId7"/>
          <w:footerReference w:type="default" r:id="rId8"/>
          <w:headerReference w:type="first" r:id="rId9"/>
          <w:footerReference w:type="first" r:id="rId10"/>
          <w:pgSz w:w="11906" w:h="16838"/>
          <w:pgMar w:top="1418" w:right="1418" w:bottom="1418" w:left="1418" w:header="709" w:footer="709" w:gutter="0"/>
          <w:cols w:space="720"/>
          <w:titlePg/>
          <w:docGrid w:linePitch="360"/>
        </w:sectPr>
      </w:pPr>
    </w:p>
    <w:p w14:paraId="4AB116A0" w14:textId="77777777" w:rsidR="00620383" w:rsidRPr="009A2F85" w:rsidRDefault="00620383" w:rsidP="00620383">
      <w:pPr>
        <w:pStyle w:val="Titre1"/>
        <w:numPr>
          <w:ilvl w:val="0"/>
          <w:numId w:val="3"/>
        </w:numPr>
        <w:pBdr>
          <w:top w:val="single" w:sz="4" w:space="1" w:color="000000"/>
          <w:left w:val="single" w:sz="4" w:space="4" w:color="000000"/>
          <w:bottom w:val="single" w:sz="4" w:space="1" w:color="000000"/>
          <w:right w:val="single" w:sz="4" w:space="4" w:color="000000"/>
        </w:pBdr>
        <w:jc w:val="both"/>
        <w:rPr>
          <w:rFonts w:ascii="Marianne" w:hAnsi="Marianne"/>
          <w:sz w:val="20"/>
          <w:szCs w:val="20"/>
        </w:rPr>
      </w:pPr>
      <w:bookmarkStart w:id="1" w:name="__RefHeading__9698_2049809448"/>
      <w:bookmarkStart w:id="2" w:name="_Toc219466007"/>
      <w:bookmarkEnd w:id="1"/>
      <w:r w:rsidRPr="009A2F85">
        <w:rPr>
          <w:rFonts w:ascii="Marianne" w:hAnsi="Marianne"/>
          <w:sz w:val="24"/>
        </w:rPr>
        <w:lastRenderedPageBreak/>
        <w:t>Consignes</w:t>
      </w:r>
      <w:bookmarkEnd w:id="2"/>
      <w:r w:rsidRPr="009A2F85">
        <w:rPr>
          <w:rFonts w:ascii="Marianne" w:hAnsi="Marianne"/>
          <w:sz w:val="24"/>
        </w:rPr>
        <w:t xml:space="preserve"> </w:t>
      </w:r>
    </w:p>
    <w:p w14:paraId="06BDD0C5" w14:textId="77777777" w:rsidR="00620383" w:rsidRPr="00E426B6" w:rsidRDefault="00620383" w:rsidP="00620383">
      <w:pPr>
        <w:rPr>
          <w:rFonts w:ascii="Marianne" w:hAnsi="Marianne"/>
          <w:sz w:val="20"/>
          <w:szCs w:val="20"/>
        </w:rPr>
      </w:pPr>
    </w:p>
    <w:p w14:paraId="5AC4248E" w14:textId="77777777" w:rsidR="00620383" w:rsidRPr="009A2F85" w:rsidRDefault="00620383" w:rsidP="00620383">
      <w:pPr>
        <w:suppressAutoHyphens w:val="0"/>
        <w:spacing w:after="4" w:line="268" w:lineRule="auto"/>
        <w:ind w:left="-5" w:right="33" w:hanging="10"/>
        <w:jc w:val="both"/>
        <w:rPr>
          <w:rFonts w:ascii="Marianne" w:eastAsia="Arial" w:hAnsi="Marianne" w:cs="Arial"/>
          <w:color w:val="000000"/>
          <w:kern w:val="0"/>
          <w:sz w:val="20"/>
          <w:szCs w:val="20"/>
          <w:lang w:eastAsia="fr-FR"/>
        </w:rPr>
      </w:pPr>
      <w:r w:rsidRPr="009A2F85">
        <w:rPr>
          <w:rFonts w:ascii="Marianne" w:eastAsia="Arial" w:hAnsi="Marianne" w:cs="Arial"/>
          <w:color w:val="000000"/>
          <w:kern w:val="0"/>
          <w:sz w:val="20"/>
          <w:szCs w:val="20"/>
          <w:lang w:eastAsia="fr-FR"/>
        </w:rPr>
        <w:t xml:space="preserve">Le rôle du cadre de réponse est de pouvoir évaluer la valeur technique de l’offre du candidat au regard des critères d’attribution listés à l’article </w:t>
      </w:r>
      <w:r>
        <w:rPr>
          <w:rFonts w:ascii="Marianne" w:eastAsia="Arial" w:hAnsi="Marianne" w:cs="Arial"/>
          <w:color w:val="000000"/>
          <w:kern w:val="0"/>
          <w:sz w:val="20"/>
          <w:szCs w:val="20"/>
          <w:lang w:eastAsia="fr-FR"/>
        </w:rPr>
        <w:t>8.3</w:t>
      </w:r>
      <w:r w:rsidRPr="009A2F85">
        <w:rPr>
          <w:rFonts w:ascii="Marianne" w:eastAsia="Arial" w:hAnsi="Marianne" w:cs="Arial"/>
          <w:color w:val="000000"/>
          <w:kern w:val="0"/>
          <w:sz w:val="20"/>
          <w:szCs w:val="20"/>
          <w:lang w:eastAsia="fr-FR"/>
        </w:rPr>
        <w:t xml:space="preserve"> du </w:t>
      </w:r>
      <w:r>
        <w:rPr>
          <w:rFonts w:ascii="Marianne" w:eastAsia="Arial" w:hAnsi="Marianne" w:cs="Arial"/>
          <w:color w:val="000000"/>
          <w:kern w:val="0"/>
          <w:sz w:val="20"/>
          <w:szCs w:val="20"/>
          <w:lang w:eastAsia="fr-FR"/>
        </w:rPr>
        <w:t xml:space="preserve">règlement de consultation. </w:t>
      </w:r>
      <w:r w:rsidRPr="009A2F85">
        <w:rPr>
          <w:rFonts w:ascii="Marianne" w:eastAsia="Arial" w:hAnsi="Marianne" w:cs="Arial"/>
          <w:color w:val="000000"/>
          <w:kern w:val="0"/>
          <w:sz w:val="20"/>
          <w:szCs w:val="20"/>
          <w:lang w:eastAsia="fr-FR"/>
        </w:rPr>
        <w:t xml:space="preserve"> </w:t>
      </w:r>
    </w:p>
    <w:p w14:paraId="31BB4A2E" w14:textId="77777777" w:rsidR="00620383" w:rsidRPr="009A2F85" w:rsidRDefault="00620383" w:rsidP="00620383">
      <w:pPr>
        <w:suppressAutoHyphens w:val="0"/>
        <w:spacing w:after="4" w:line="268" w:lineRule="auto"/>
        <w:ind w:left="-5" w:right="33" w:hanging="10"/>
        <w:jc w:val="both"/>
        <w:rPr>
          <w:rFonts w:ascii="Marianne" w:eastAsia="Calibri" w:hAnsi="Marianne" w:cs="Arial"/>
          <w:color w:val="000000"/>
          <w:kern w:val="0"/>
          <w:sz w:val="20"/>
          <w:szCs w:val="20"/>
          <w:lang w:eastAsia="fr-FR"/>
        </w:rPr>
      </w:pPr>
    </w:p>
    <w:p w14:paraId="641DEF9C" w14:textId="092FA3A6" w:rsidR="002D4C39" w:rsidRPr="009A2F85" w:rsidRDefault="002D4C39" w:rsidP="002D4C39">
      <w:pPr>
        <w:jc w:val="both"/>
        <w:rPr>
          <w:rFonts w:ascii="Marianne" w:hAnsi="Marianne" w:cs="Arial"/>
          <w:b/>
          <w:bCs/>
          <w:sz w:val="20"/>
          <w:szCs w:val="20"/>
        </w:rPr>
      </w:pPr>
      <w:bookmarkStart w:id="3" w:name="_Hlk218696552"/>
      <w:r w:rsidRPr="009A2F85">
        <w:rPr>
          <w:rFonts w:ascii="Marianne" w:hAnsi="Marianne" w:cs="Arial"/>
          <w:b/>
          <w:bCs/>
          <w:sz w:val="20"/>
          <w:szCs w:val="20"/>
        </w:rPr>
        <w:t>Rappel des critères d’attribution (partie technique</w:t>
      </w:r>
      <w:r w:rsidR="00E426B6">
        <w:rPr>
          <w:rFonts w:ascii="Marianne" w:hAnsi="Marianne" w:cs="Arial"/>
          <w:b/>
          <w:bCs/>
          <w:sz w:val="20"/>
          <w:szCs w:val="20"/>
        </w:rPr>
        <w:t xml:space="preserve"> et environnementale</w:t>
      </w:r>
      <w:r w:rsidRPr="009A2F85">
        <w:rPr>
          <w:rFonts w:ascii="Marianne" w:hAnsi="Marianne" w:cs="Arial"/>
          <w:b/>
          <w:bCs/>
          <w:sz w:val="20"/>
          <w:szCs w:val="20"/>
        </w:rPr>
        <w:t xml:space="preserve">) : </w:t>
      </w:r>
    </w:p>
    <w:p w14:paraId="6B7E2AA8" w14:textId="77777777" w:rsidR="002D4C39" w:rsidRPr="00E426B6" w:rsidRDefault="002D4C39" w:rsidP="002D4C39">
      <w:pPr>
        <w:jc w:val="both"/>
        <w:rPr>
          <w:rFonts w:ascii="Marianne" w:hAnsi="Marianne"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0"/>
        <w:gridCol w:w="4537"/>
      </w:tblGrid>
      <w:tr w:rsidR="002D4C39" w:rsidRPr="009A2F85" w14:paraId="342395E8" w14:textId="77777777" w:rsidTr="0015657D">
        <w:tc>
          <w:tcPr>
            <w:tcW w:w="4540" w:type="dxa"/>
            <w:shd w:val="clear" w:color="auto" w:fill="auto"/>
          </w:tcPr>
          <w:p w14:paraId="623759F4" w14:textId="77777777" w:rsidR="002D4C39" w:rsidRPr="009A2F85" w:rsidRDefault="002D4C39" w:rsidP="0015657D">
            <w:pPr>
              <w:jc w:val="both"/>
              <w:rPr>
                <w:rFonts w:ascii="Marianne" w:hAnsi="Marianne" w:cs="Arial"/>
                <w:b/>
                <w:bCs/>
                <w:sz w:val="20"/>
                <w:szCs w:val="20"/>
              </w:rPr>
            </w:pPr>
            <w:r w:rsidRPr="009A2F85">
              <w:rPr>
                <w:rFonts w:ascii="Marianne" w:hAnsi="Marianne" w:cs="Arial"/>
                <w:b/>
                <w:bCs/>
                <w:sz w:val="20"/>
                <w:szCs w:val="20"/>
              </w:rPr>
              <w:t>Critère technique</w:t>
            </w:r>
          </w:p>
        </w:tc>
        <w:tc>
          <w:tcPr>
            <w:tcW w:w="4537" w:type="dxa"/>
            <w:shd w:val="clear" w:color="auto" w:fill="auto"/>
          </w:tcPr>
          <w:p w14:paraId="0082C747" w14:textId="77777777" w:rsidR="002D4C39" w:rsidRPr="009A2F85" w:rsidRDefault="002D4C39" w:rsidP="0015657D">
            <w:pPr>
              <w:jc w:val="both"/>
              <w:rPr>
                <w:rFonts w:ascii="Marianne" w:hAnsi="Marianne" w:cs="Arial"/>
                <w:b/>
                <w:bCs/>
                <w:sz w:val="20"/>
                <w:szCs w:val="20"/>
              </w:rPr>
            </w:pPr>
            <w:r w:rsidRPr="009A2F85">
              <w:rPr>
                <w:rFonts w:ascii="Marianne" w:hAnsi="Marianne" w:cs="Arial"/>
                <w:b/>
                <w:bCs/>
                <w:sz w:val="20"/>
                <w:szCs w:val="20"/>
              </w:rPr>
              <w:t>Pondération</w:t>
            </w:r>
          </w:p>
        </w:tc>
      </w:tr>
      <w:tr w:rsidR="002D4C39" w:rsidRPr="009A2F85" w14:paraId="0E0DD99B" w14:textId="77777777" w:rsidTr="0015657D">
        <w:tc>
          <w:tcPr>
            <w:tcW w:w="4540" w:type="dxa"/>
            <w:shd w:val="clear" w:color="auto" w:fill="auto"/>
            <w:vAlign w:val="center"/>
          </w:tcPr>
          <w:p w14:paraId="543AB814" w14:textId="77777777" w:rsidR="002D4C39" w:rsidRPr="004F3FBA" w:rsidRDefault="002D4C39" w:rsidP="0015657D">
            <w:pPr>
              <w:jc w:val="both"/>
              <w:rPr>
                <w:rFonts w:ascii="Marianne" w:hAnsi="Marianne" w:cs="Arial"/>
                <w:b/>
                <w:bCs/>
                <w:sz w:val="20"/>
                <w:szCs w:val="16"/>
              </w:rPr>
            </w:pPr>
            <w:r w:rsidRPr="004F3FBA">
              <w:rPr>
                <w:rFonts w:ascii="Marianne" w:hAnsi="Marianne" w:cs="Arial"/>
                <w:b/>
                <w:bCs/>
                <w:sz w:val="20"/>
                <w:szCs w:val="16"/>
              </w:rPr>
              <w:t xml:space="preserve">CT1. </w:t>
            </w:r>
            <w:r w:rsidRPr="007D0A71">
              <w:rPr>
                <w:rFonts w:ascii="Marianne" w:hAnsi="Marianne" w:cs="Arial"/>
                <w:sz w:val="20"/>
                <w:szCs w:val="16"/>
              </w:rPr>
              <w:t>Méthodologie et ingénierie pédagogiques proposées</w:t>
            </w:r>
          </w:p>
        </w:tc>
        <w:tc>
          <w:tcPr>
            <w:tcW w:w="4537" w:type="dxa"/>
            <w:shd w:val="clear" w:color="auto" w:fill="auto"/>
            <w:vAlign w:val="center"/>
          </w:tcPr>
          <w:p w14:paraId="6BB4B197" w14:textId="77777777" w:rsidR="002D4C39" w:rsidRPr="004F3FBA" w:rsidRDefault="002D4C39" w:rsidP="0015657D">
            <w:pPr>
              <w:jc w:val="both"/>
              <w:rPr>
                <w:rFonts w:ascii="Marianne" w:hAnsi="Marianne" w:cs="Arial"/>
                <w:b/>
                <w:bCs/>
                <w:sz w:val="20"/>
                <w:szCs w:val="16"/>
              </w:rPr>
            </w:pPr>
            <w:r>
              <w:rPr>
                <w:rFonts w:ascii="Marianne" w:hAnsi="Marianne" w:cs="Arial"/>
                <w:b/>
                <w:bCs/>
                <w:sz w:val="20"/>
                <w:szCs w:val="16"/>
              </w:rPr>
              <w:t>15</w:t>
            </w:r>
            <w:r w:rsidRPr="004F3FBA">
              <w:rPr>
                <w:rFonts w:ascii="Marianne" w:hAnsi="Marianne" w:cs="Arial"/>
                <w:b/>
                <w:bCs/>
                <w:sz w:val="20"/>
                <w:szCs w:val="16"/>
              </w:rPr>
              <w:t>%</w:t>
            </w:r>
          </w:p>
        </w:tc>
      </w:tr>
      <w:tr w:rsidR="002D4C39" w:rsidRPr="009A2F85" w14:paraId="40F6E652" w14:textId="77777777" w:rsidTr="0015657D">
        <w:tc>
          <w:tcPr>
            <w:tcW w:w="4540" w:type="dxa"/>
            <w:shd w:val="clear" w:color="auto" w:fill="auto"/>
            <w:vAlign w:val="center"/>
          </w:tcPr>
          <w:p w14:paraId="4461CA94" w14:textId="77777777" w:rsidR="002D4C39" w:rsidRPr="004F3FBA" w:rsidRDefault="002D4C39" w:rsidP="0015657D">
            <w:pPr>
              <w:jc w:val="both"/>
              <w:rPr>
                <w:rFonts w:ascii="Marianne" w:hAnsi="Marianne" w:cs="Arial"/>
                <w:b/>
                <w:bCs/>
                <w:sz w:val="20"/>
                <w:szCs w:val="16"/>
              </w:rPr>
            </w:pPr>
            <w:r w:rsidRPr="004F3FBA">
              <w:rPr>
                <w:rFonts w:ascii="Marianne" w:hAnsi="Marianne" w:cs="Arial"/>
                <w:b/>
                <w:sz w:val="20"/>
                <w:szCs w:val="16"/>
              </w:rPr>
              <w:t>CT2</w:t>
            </w:r>
            <w:r w:rsidRPr="004F3FBA">
              <w:rPr>
                <w:rFonts w:ascii="Marianne" w:hAnsi="Marianne" w:cs="Arial"/>
                <w:bCs/>
                <w:sz w:val="20"/>
                <w:szCs w:val="16"/>
              </w:rPr>
              <w:t xml:space="preserve">. </w:t>
            </w:r>
            <w:r w:rsidRPr="007D0A71">
              <w:rPr>
                <w:rFonts w:ascii="Marianne" w:hAnsi="Marianne" w:cs="Arial"/>
                <w:bCs/>
                <w:sz w:val="20"/>
                <w:szCs w:val="16"/>
              </w:rPr>
              <w:t xml:space="preserve">Organisation administrative pour répondre aux sollicitations des services  </w:t>
            </w:r>
          </w:p>
        </w:tc>
        <w:tc>
          <w:tcPr>
            <w:tcW w:w="4537" w:type="dxa"/>
            <w:shd w:val="clear" w:color="auto" w:fill="auto"/>
            <w:vAlign w:val="center"/>
          </w:tcPr>
          <w:p w14:paraId="76A55D3D" w14:textId="77777777" w:rsidR="002D4C39" w:rsidRPr="004F3FBA" w:rsidRDefault="002D4C39" w:rsidP="0015657D">
            <w:pPr>
              <w:jc w:val="both"/>
              <w:rPr>
                <w:rFonts w:ascii="Marianne" w:hAnsi="Marianne" w:cs="Arial"/>
                <w:b/>
                <w:bCs/>
                <w:sz w:val="20"/>
                <w:szCs w:val="16"/>
              </w:rPr>
            </w:pPr>
            <w:r>
              <w:rPr>
                <w:rFonts w:ascii="Marianne" w:hAnsi="Marianne" w:cs="Arial"/>
                <w:b/>
                <w:sz w:val="20"/>
                <w:szCs w:val="16"/>
              </w:rPr>
              <w:t>15</w:t>
            </w:r>
            <w:r w:rsidRPr="004F3FBA">
              <w:rPr>
                <w:rFonts w:ascii="Marianne" w:hAnsi="Marianne" w:cs="Arial"/>
                <w:b/>
                <w:sz w:val="20"/>
                <w:szCs w:val="16"/>
              </w:rPr>
              <w:t>%</w:t>
            </w:r>
          </w:p>
        </w:tc>
      </w:tr>
      <w:tr w:rsidR="002D4C39" w:rsidRPr="009A2F85" w14:paraId="3C587D3F" w14:textId="77777777" w:rsidTr="0015657D">
        <w:tc>
          <w:tcPr>
            <w:tcW w:w="4540" w:type="dxa"/>
            <w:shd w:val="clear" w:color="auto" w:fill="auto"/>
            <w:vAlign w:val="center"/>
          </w:tcPr>
          <w:p w14:paraId="5AEEA6B0" w14:textId="77777777" w:rsidR="002D4C39" w:rsidRPr="004F3FBA" w:rsidRDefault="002D4C39" w:rsidP="0015657D">
            <w:pPr>
              <w:jc w:val="both"/>
              <w:rPr>
                <w:rFonts w:ascii="Marianne" w:hAnsi="Marianne" w:cs="Arial"/>
                <w:b/>
                <w:bCs/>
                <w:sz w:val="20"/>
                <w:szCs w:val="16"/>
              </w:rPr>
            </w:pPr>
            <w:r w:rsidRPr="004F3FBA">
              <w:rPr>
                <w:rFonts w:ascii="Marianne" w:hAnsi="Marianne" w:cs="Arial"/>
                <w:b/>
                <w:sz w:val="20"/>
                <w:szCs w:val="16"/>
              </w:rPr>
              <w:t>CT3</w:t>
            </w:r>
            <w:r w:rsidRPr="004F3FBA">
              <w:rPr>
                <w:rFonts w:ascii="Marianne" w:hAnsi="Marianne" w:cs="Arial"/>
                <w:bCs/>
                <w:sz w:val="20"/>
                <w:szCs w:val="16"/>
              </w:rPr>
              <w:t xml:space="preserve">. </w:t>
            </w:r>
            <w:r>
              <w:rPr>
                <w:rFonts w:ascii="Marianne" w:hAnsi="Marianne" w:cs="Arial"/>
                <w:bCs/>
                <w:sz w:val="20"/>
                <w:szCs w:val="16"/>
              </w:rPr>
              <w:t>Profil des formateurs</w:t>
            </w:r>
            <w:r w:rsidRPr="004F3FBA">
              <w:rPr>
                <w:rFonts w:ascii="Marianne" w:hAnsi="Marianne" w:cs="Arial"/>
                <w:bCs/>
                <w:sz w:val="20"/>
                <w:szCs w:val="16"/>
              </w:rPr>
              <w:t xml:space="preserve"> </w:t>
            </w:r>
          </w:p>
        </w:tc>
        <w:tc>
          <w:tcPr>
            <w:tcW w:w="4537" w:type="dxa"/>
            <w:shd w:val="clear" w:color="auto" w:fill="auto"/>
            <w:vAlign w:val="center"/>
          </w:tcPr>
          <w:p w14:paraId="107D920C" w14:textId="77777777" w:rsidR="002D4C39" w:rsidRPr="004F3FBA" w:rsidRDefault="002D4C39" w:rsidP="0015657D">
            <w:pPr>
              <w:jc w:val="both"/>
              <w:rPr>
                <w:rFonts w:ascii="Marianne" w:hAnsi="Marianne" w:cs="Arial"/>
                <w:b/>
                <w:sz w:val="20"/>
                <w:szCs w:val="16"/>
              </w:rPr>
            </w:pPr>
            <w:r>
              <w:rPr>
                <w:rFonts w:ascii="Marianne" w:hAnsi="Marianne" w:cs="Arial"/>
                <w:b/>
                <w:sz w:val="20"/>
                <w:szCs w:val="16"/>
              </w:rPr>
              <w:t>10</w:t>
            </w:r>
            <w:r w:rsidRPr="004F3FBA">
              <w:rPr>
                <w:rFonts w:ascii="Marianne" w:hAnsi="Marianne" w:cs="Arial"/>
                <w:b/>
                <w:sz w:val="20"/>
                <w:szCs w:val="16"/>
              </w:rPr>
              <w:t>%</w:t>
            </w:r>
          </w:p>
        </w:tc>
      </w:tr>
      <w:tr w:rsidR="002D4C39" w:rsidRPr="009A2F85" w14:paraId="28E47AB8" w14:textId="77777777" w:rsidTr="0015657D">
        <w:tc>
          <w:tcPr>
            <w:tcW w:w="4540" w:type="dxa"/>
            <w:shd w:val="clear" w:color="auto" w:fill="auto"/>
            <w:vAlign w:val="center"/>
          </w:tcPr>
          <w:p w14:paraId="29C9BE24" w14:textId="036F299A" w:rsidR="002D4C39" w:rsidRPr="007D0A71" w:rsidRDefault="002D4C39" w:rsidP="0015657D">
            <w:pPr>
              <w:jc w:val="both"/>
              <w:rPr>
                <w:rFonts w:ascii="Marianne" w:hAnsi="Marianne" w:cs="Arial"/>
                <w:b/>
                <w:sz w:val="20"/>
                <w:szCs w:val="16"/>
              </w:rPr>
            </w:pPr>
            <w:r>
              <w:rPr>
                <w:rFonts w:ascii="Marianne" w:hAnsi="Marianne" w:cs="Arial"/>
                <w:b/>
                <w:sz w:val="20"/>
                <w:szCs w:val="16"/>
              </w:rPr>
              <w:t>CT4</w:t>
            </w:r>
            <w:r w:rsidR="005173EB">
              <w:rPr>
                <w:rFonts w:ascii="Marianne" w:hAnsi="Marianne" w:cs="Arial"/>
                <w:b/>
                <w:sz w:val="20"/>
                <w:szCs w:val="16"/>
              </w:rPr>
              <w:t>.</w:t>
            </w:r>
            <w:r>
              <w:rPr>
                <w:rFonts w:ascii="Marianne" w:hAnsi="Marianne" w:cs="Arial"/>
                <w:b/>
                <w:sz w:val="20"/>
                <w:szCs w:val="16"/>
              </w:rPr>
              <w:t xml:space="preserve"> Adéquation des moyens proposés avec le besoin des ministères</w:t>
            </w:r>
          </w:p>
        </w:tc>
        <w:tc>
          <w:tcPr>
            <w:tcW w:w="4537" w:type="dxa"/>
            <w:shd w:val="clear" w:color="auto" w:fill="auto"/>
            <w:vAlign w:val="center"/>
          </w:tcPr>
          <w:p w14:paraId="3B904644" w14:textId="77777777" w:rsidR="002D4C39" w:rsidRDefault="002D4C39" w:rsidP="0015657D">
            <w:pPr>
              <w:jc w:val="both"/>
              <w:rPr>
                <w:rFonts w:ascii="Marianne" w:hAnsi="Marianne" w:cs="Arial"/>
                <w:b/>
                <w:sz w:val="20"/>
                <w:szCs w:val="16"/>
              </w:rPr>
            </w:pPr>
            <w:r>
              <w:rPr>
                <w:rFonts w:ascii="Marianne" w:hAnsi="Marianne" w:cs="Arial"/>
                <w:b/>
                <w:sz w:val="20"/>
                <w:szCs w:val="16"/>
              </w:rPr>
              <w:t>10%</w:t>
            </w:r>
          </w:p>
        </w:tc>
      </w:tr>
      <w:tr w:rsidR="002D4C39" w:rsidRPr="009A2F85" w14:paraId="5F064432" w14:textId="77777777" w:rsidTr="0015657D">
        <w:tc>
          <w:tcPr>
            <w:tcW w:w="4540" w:type="dxa"/>
            <w:shd w:val="clear" w:color="auto" w:fill="auto"/>
            <w:vAlign w:val="center"/>
          </w:tcPr>
          <w:p w14:paraId="60449A6A" w14:textId="77777777" w:rsidR="002D4C39" w:rsidRPr="007D0A71" w:rsidRDefault="002D4C39" w:rsidP="0015657D">
            <w:pPr>
              <w:jc w:val="both"/>
              <w:rPr>
                <w:rFonts w:ascii="Marianne" w:hAnsi="Marianne" w:cs="Arial"/>
                <w:bCs/>
                <w:sz w:val="20"/>
                <w:szCs w:val="16"/>
              </w:rPr>
            </w:pPr>
            <w:r w:rsidRPr="007D0A71">
              <w:rPr>
                <w:rFonts w:ascii="Marianne" w:hAnsi="Marianne" w:cs="Arial"/>
                <w:b/>
                <w:sz w:val="20"/>
                <w:szCs w:val="16"/>
              </w:rPr>
              <w:t>CT</w:t>
            </w:r>
            <w:r>
              <w:rPr>
                <w:rFonts w:ascii="Marianne" w:hAnsi="Marianne" w:cs="Arial"/>
                <w:b/>
                <w:sz w:val="20"/>
                <w:szCs w:val="16"/>
              </w:rPr>
              <w:t>5</w:t>
            </w:r>
            <w:r w:rsidRPr="007D0A71">
              <w:rPr>
                <w:rFonts w:ascii="Marianne" w:hAnsi="Marianne" w:cs="Arial"/>
                <w:bCs/>
                <w:sz w:val="20"/>
                <w:szCs w:val="16"/>
              </w:rPr>
              <w:t>. Développement durable – volet environnemental</w:t>
            </w:r>
          </w:p>
        </w:tc>
        <w:tc>
          <w:tcPr>
            <w:tcW w:w="4537" w:type="dxa"/>
            <w:shd w:val="clear" w:color="auto" w:fill="auto"/>
            <w:vAlign w:val="center"/>
          </w:tcPr>
          <w:p w14:paraId="42E4CFD7" w14:textId="77777777" w:rsidR="002D4C39" w:rsidRDefault="002D4C39" w:rsidP="0015657D">
            <w:pPr>
              <w:jc w:val="both"/>
              <w:rPr>
                <w:rFonts w:ascii="Marianne" w:hAnsi="Marianne" w:cs="Arial"/>
                <w:b/>
                <w:sz w:val="20"/>
                <w:szCs w:val="16"/>
              </w:rPr>
            </w:pPr>
            <w:r>
              <w:rPr>
                <w:rFonts w:ascii="Marianne" w:hAnsi="Marianne" w:cs="Arial"/>
                <w:b/>
                <w:sz w:val="20"/>
                <w:szCs w:val="16"/>
              </w:rPr>
              <w:t>10%</w:t>
            </w:r>
          </w:p>
        </w:tc>
      </w:tr>
      <w:bookmarkEnd w:id="3"/>
    </w:tbl>
    <w:p w14:paraId="0A9BB544" w14:textId="361BDCFB" w:rsidR="00620383" w:rsidRPr="009A2F85" w:rsidRDefault="00620383" w:rsidP="002D4C39">
      <w:pPr>
        <w:suppressAutoHyphens w:val="0"/>
        <w:spacing w:line="259" w:lineRule="auto"/>
        <w:rPr>
          <w:rFonts w:ascii="Marianne" w:eastAsia="Calibri" w:hAnsi="Marianne" w:cs="Arial"/>
          <w:color w:val="000000"/>
          <w:kern w:val="0"/>
          <w:sz w:val="20"/>
          <w:szCs w:val="20"/>
          <w:lang w:eastAsia="fr-FR"/>
        </w:rPr>
      </w:pPr>
    </w:p>
    <w:p w14:paraId="1EFE0E28" w14:textId="77777777" w:rsidR="00904D7E" w:rsidRPr="002724A8" w:rsidRDefault="00904D7E" w:rsidP="00904D7E">
      <w:pPr>
        <w:suppressAutoHyphens w:val="0"/>
        <w:spacing w:after="4" w:line="268" w:lineRule="auto"/>
        <w:ind w:left="-5" w:right="33" w:hanging="10"/>
        <w:jc w:val="both"/>
        <w:rPr>
          <w:rFonts w:ascii="Marianne" w:eastAsia="Calibri" w:hAnsi="Marianne" w:cs="Arial"/>
          <w:color w:val="000000"/>
          <w:kern w:val="0"/>
          <w:sz w:val="20"/>
          <w:szCs w:val="20"/>
          <w:lang w:eastAsia="fr-FR"/>
        </w:rPr>
      </w:pPr>
      <w:bookmarkStart w:id="4" w:name="_Hlk219360602"/>
      <w:r w:rsidRPr="002724A8">
        <w:rPr>
          <w:rFonts w:ascii="Marianne" w:eastAsia="Calibri" w:hAnsi="Marianne" w:cs="Arial"/>
          <w:color w:val="000000"/>
          <w:kern w:val="0"/>
          <w:sz w:val="20"/>
          <w:szCs w:val="20"/>
          <w:lang w:eastAsia="fr-FR"/>
        </w:rPr>
        <w:t xml:space="preserve">Les renseignements indiqués dans le CRT doivent être liés directement à l’objet de l’accord-cadre, </w:t>
      </w:r>
      <w:r w:rsidRPr="002724A8">
        <w:rPr>
          <w:rFonts w:ascii="Marianne" w:eastAsia="Calibri" w:hAnsi="Marianne" w:cs="Arial"/>
          <w:b/>
          <w:bCs/>
          <w:color w:val="000000"/>
          <w:kern w:val="0"/>
          <w:sz w:val="20"/>
          <w:szCs w:val="20"/>
          <w:lang w:eastAsia="fr-FR"/>
        </w:rPr>
        <w:t>et ne doivent pas être une simple énumération de l’organisation des moyens généraux de l’entreprise</w:t>
      </w:r>
      <w:r w:rsidRPr="002724A8">
        <w:rPr>
          <w:rFonts w:ascii="Marianne" w:eastAsia="Calibri" w:hAnsi="Marianne" w:cs="Arial"/>
          <w:color w:val="000000"/>
          <w:kern w:val="0"/>
          <w:sz w:val="20"/>
          <w:szCs w:val="20"/>
          <w:lang w:eastAsia="fr-FR"/>
        </w:rPr>
        <w:t>.</w:t>
      </w:r>
    </w:p>
    <w:p w14:paraId="1371DF63" w14:textId="77777777" w:rsidR="00904D7E" w:rsidRPr="00EB5E0F" w:rsidRDefault="00904D7E" w:rsidP="00904D7E">
      <w:pPr>
        <w:suppressAutoHyphens w:val="0"/>
        <w:spacing w:after="4" w:line="268" w:lineRule="auto"/>
        <w:ind w:left="-5" w:right="33" w:hanging="10"/>
        <w:jc w:val="both"/>
        <w:rPr>
          <w:rFonts w:ascii="Marianne" w:eastAsia="Calibri" w:hAnsi="Marianne" w:cs="Arial"/>
          <w:color w:val="000000"/>
          <w:kern w:val="0"/>
          <w:sz w:val="18"/>
          <w:szCs w:val="18"/>
          <w:lang w:eastAsia="fr-FR"/>
        </w:rPr>
      </w:pPr>
    </w:p>
    <w:p w14:paraId="12939E0D" w14:textId="77777777" w:rsidR="00904D7E" w:rsidRPr="009A2F85" w:rsidRDefault="00904D7E" w:rsidP="00904D7E">
      <w:pPr>
        <w:suppressAutoHyphens w:val="0"/>
        <w:spacing w:after="4" w:line="268" w:lineRule="auto"/>
        <w:ind w:left="-5" w:right="33" w:hanging="10"/>
        <w:jc w:val="both"/>
        <w:rPr>
          <w:rFonts w:ascii="Marianne" w:eastAsia="Calibri" w:hAnsi="Marianne" w:cs="Arial"/>
          <w:color w:val="000000"/>
          <w:kern w:val="0"/>
          <w:sz w:val="20"/>
          <w:szCs w:val="20"/>
          <w:lang w:eastAsia="fr-FR"/>
        </w:rPr>
      </w:pPr>
      <w:r w:rsidRPr="002724A8">
        <w:rPr>
          <w:rFonts w:ascii="Marianne" w:eastAsia="Calibri" w:hAnsi="Marianne" w:cs="Arial"/>
          <w:color w:val="000000"/>
          <w:kern w:val="0"/>
          <w:sz w:val="20"/>
          <w:szCs w:val="20"/>
          <w:lang w:eastAsia="fr-FR"/>
        </w:rPr>
        <w:t>L’attention du soumissionnaire est attirée sur le fait que ce cadre de réponse est une des pièces particulières constitutives de l’accord-cadre et que tous les engagements et affirmations qui y sont consignés sont contractuels et deviennent exécutoires.</w:t>
      </w:r>
    </w:p>
    <w:bookmarkEnd w:id="4"/>
    <w:p w14:paraId="3E495992" w14:textId="77777777" w:rsidR="00904D7E" w:rsidRPr="00EB5E0F" w:rsidRDefault="00904D7E" w:rsidP="00904D7E">
      <w:pPr>
        <w:suppressAutoHyphens w:val="0"/>
        <w:spacing w:line="259" w:lineRule="auto"/>
        <w:rPr>
          <w:rFonts w:ascii="Marianne" w:eastAsia="Arial" w:hAnsi="Marianne" w:cs="Arial"/>
          <w:color w:val="000000"/>
          <w:kern w:val="0"/>
          <w:sz w:val="18"/>
          <w:szCs w:val="18"/>
          <w:lang w:eastAsia="fr-FR"/>
        </w:rPr>
      </w:pPr>
    </w:p>
    <w:p w14:paraId="527B6035" w14:textId="65F95AC7" w:rsidR="00620383" w:rsidRPr="009A2F85" w:rsidRDefault="00620383" w:rsidP="00904D7E">
      <w:pPr>
        <w:suppressAutoHyphens w:val="0"/>
        <w:spacing w:line="259" w:lineRule="auto"/>
        <w:rPr>
          <w:rFonts w:ascii="Marianne" w:eastAsia="Calibri" w:hAnsi="Marianne" w:cs="Arial"/>
          <w:color w:val="000000"/>
          <w:kern w:val="0"/>
          <w:sz w:val="20"/>
          <w:szCs w:val="20"/>
          <w:lang w:eastAsia="fr-FR"/>
        </w:rPr>
      </w:pPr>
      <w:r w:rsidRPr="009A2F85">
        <w:rPr>
          <w:rFonts w:ascii="Marianne" w:eastAsia="Arial" w:hAnsi="Marianne" w:cs="Arial"/>
          <w:color w:val="000000"/>
          <w:kern w:val="0"/>
          <w:sz w:val="20"/>
          <w:szCs w:val="20"/>
          <w:lang w:eastAsia="fr-FR"/>
        </w:rPr>
        <w:t xml:space="preserve">L’offre du candidat devra suivre le plan détaillé ci-après. Le candidat devra développer dans chaque partie les éléments demandés. Tout autre élément développé ne sera pas pris en compte. </w:t>
      </w:r>
    </w:p>
    <w:p w14:paraId="6226C517" w14:textId="6201B7C9" w:rsidR="00620383" w:rsidRPr="00EB5E0F" w:rsidRDefault="00620383" w:rsidP="00620383">
      <w:pPr>
        <w:suppressAutoHyphens w:val="0"/>
        <w:spacing w:line="259" w:lineRule="auto"/>
        <w:rPr>
          <w:rFonts w:ascii="Marianne" w:eastAsia="Calibri" w:hAnsi="Marianne" w:cs="Arial"/>
          <w:color w:val="000000"/>
          <w:kern w:val="0"/>
          <w:sz w:val="18"/>
          <w:szCs w:val="18"/>
          <w:lang w:eastAsia="fr-FR"/>
        </w:rPr>
      </w:pPr>
    </w:p>
    <w:p w14:paraId="0463FC85" w14:textId="40BEDC60" w:rsidR="00620383" w:rsidRPr="009A2F85" w:rsidRDefault="00620383" w:rsidP="00163DAE">
      <w:pPr>
        <w:suppressAutoHyphens w:val="0"/>
        <w:spacing w:after="4" w:line="268" w:lineRule="auto"/>
        <w:ind w:left="-5" w:right="33" w:hanging="10"/>
        <w:jc w:val="both"/>
        <w:rPr>
          <w:rFonts w:ascii="Marianne" w:eastAsia="Calibri" w:hAnsi="Marianne" w:cs="Arial"/>
          <w:color w:val="000000"/>
          <w:kern w:val="0"/>
          <w:sz w:val="20"/>
          <w:szCs w:val="20"/>
          <w:lang w:eastAsia="fr-FR"/>
        </w:rPr>
      </w:pPr>
      <w:r w:rsidRPr="009A2F85">
        <w:rPr>
          <w:rFonts w:ascii="Marianne" w:eastAsia="Arial" w:hAnsi="Marianne" w:cs="Arial"/>
          <w:color w:val="000000"/>
          <w:kern w:val="0"/>
          <w:sz w:val="20"/>
          <w:szCs w:val="20"/>
          <w:lang w:eastAsia="fr-FR"/>
        </w:rPr>
        <w:t>Les candidats sont autorisés à faire des renvois à des éventuelles annexes.</w:t>
      </w:r>
      <w:r w:rsidR="00163DAE">
        <w:rPr>
          <w:rFonts w:ascii="Marianne" w:eastAsia="Arial" w:hAnsi="Marianne" w:cs="Arial"/>
          <w:color w:val="000000"/>
          <w:kern w:val="0"/>
          <w:sz w:val="20"/>
          <w:szCs w:val="20"/>
          <w:lang w:eastAsia="fr-FR"/>
        </w:rPr>
        <w:t xml:space="preserve"> </w:t>
      </w:r>
      <w:r w:rsidR="00163DAE" w:rsidRPr="00A5219B">
        <w:rPr>
          <w:rFonts w:ascii="Marianne" w:eastAsia="Arial" w:hAnsi="Marianne" w:cs="Arial"/>
          <w:color w:val="000000"/>
          <w:kern w:val="0"/>
          <w:sz w:val="20"/>
          <w:szCs w:val="20"/>
          <w:lang w:eastAsia="fr-FR"/>
        </w:rPr>
        <w:t>Une annexe ne peut en aucun cas se substituer à la réponse apportée à l’endroit prévu à cet effet dans le présent document, elle est un complément</w:t>
      </w:r>
      <w:r w:rsidR="00163DAE">
        <w:rPr>
          <w:rFonts w:ascii="Marianne" w:eastAsia="Arial" w:hAnsi="Marianne" w:cs="Arial"/>
          <w:color w:val="000000"/>
          <w:kern w:val="0"/>
          <w:sz w:val="20"/>
          <w:szCs w:val="20"/>
          <w:lang w:eastAsia="fr-FR"/>
        </w:rPr>
        <w:t xml:space="preserve">. </w:t>
      </w:r>
    </w:p>
    <w:p w14:paraId="0ADB22C8" w14:textId="76F4840A" w:rsidR="00620383" w:rsidRPr="00EB5E0F" w:rsidRDefault="00620383" w:rsidP="00620383">
      <w:pPr>
        <w:suppressAutoHyphens w:val="0"/>
        <w:spacing w:line="259" w:lineRule="auto"/>
        <w:rPr>
          <w:rFonts w:ascii="Marianne" w:eastAsia="Calibri" w:hAnsi="Marianne" w:cs="Arial"/>
          <w:color w:val="000000"/>
          <w:kern w:val="0"/>
          <w:sz w:val="18"/>
          <w:szCs w:val="18"/>
          <w:lang w:eastAsia="fr-FR"/>
        </w:rPr>
      </w:pPr>
    </w:p>
    <w:p w14:paraId="21F73A9D" w14:textId="0F183D58" w:rsidR="002D4C39" w:rsidRPr="009A2F85" w:rsidRDefault="002D4C39" w:rsidP="002D4C39">
      <w:pPr>
        <w:suppressAutoHyphens w:val="0"/>
        <w:spacing w:line="278" w:lineRule="auto"/>
        <w:rPr>
          <w:rFonts w:ascii="Marianne" w:eastAsia="Calibri" w:hAnsi="Marianne" w:cs="Arial"/>
          <w:color w:val="000000"/>
          <w:kern w:val="0"/>
          <w:sz w:val="20"/>
          <w:szCs w:val="20"/>
          <w:lang w:eastAsia="fr-FR"/>
        </w:rPr>
      </w:pPr>
      <w:bookmarkStart w:id="5" w:name="_Hlk218696676"/>
    </w:p>
    <w:bookmarkEnd w:id="5"/>
    <w:p w14:paraId="06EA0295" w14:textId="77777777" w:rsidR="00B72E38" w:rsidRDefault="00B72E38" w:rsidP="00B72E38">
      <w:pPr>
        <w:pBdr>
          <w:top w:val="single" w:sz="4" w:space="1" w:color="auto" w:shadow="1"/>
          <w:left w:val="single" w:sz="4" w:space="4" w:color="auto" w:shadow="1"/>
          <w:bottom w:val="single" w:sz="4" w:space="1" w:color="auto" w:shadow="1"/>
          <w:right w:val="single" w:sz="4" w:space="4" w:color="auto" w:shadow="1"/>
        </w:pBdr>
        <w:jc w:val="center"/>
        <w:rPr>
          <w:rFonts w:ascii="Marianne" w:eastAsia="Arial" w:hAnsi="Marianne" w:cs="Arial"/>
          <w:color w:val="000000"/>
          <w:sz w:val="20"/>
          <w:szCs w:val="20"/>
          <w:shd w:val="clear" w:color="auto" w:fill="FFFFFF"/>
        </w:rPr>
      </w:pPr>
      <w:r w:rsidRPr="00EF33C4">
        <w:rPr>
          <w:rFonts w:ascii="Marianne" w:eastAsia="Arial" w:hAnsi="Marianne" w:cs="Arial"/>
          <w:b/>
          <w:bCs/>
          <w:color w:val="000000"/>
          <w:sz w:val="20"/>
          <w:szCs w:val="20"/>
          <w:shd w:val="clear" w:color="auto" w:fill="FFFFFF"/>
        </w:rPr>
        <w:t>Points d’attention</w:t>
      </w:r>
      <w:r>
        <w:rPr>
          <w:rFonts w:ascii="Marianne" w:eastAsia="Arial" w:hAnsi="Marianne" w:cs="Arial"/>
          <w:color w:val="000000"/>
          <w:sz w:val="20"/>
          <w:szCs w:val="20"/>
          <w:shd w:val="clear" w:color="auto" w:fill="FFFFFF"/>
        </w:rPr>
        <w:t> :</w:t>
      </w:r>
    </w:p>
    <w:p w14:paraId="5A71C01B" w14:textId="77777777" w:rsidR="00B72E38" w:rsidRDefault="00B72E38" w:rsidP="00B72E38">
      <w:pPr>
        <w:rPr>
          <w:rFonts w:ascii="Marianne" w:eastAsia="Arial" w:hAnsi="Marianne" w:cs="Arial"/>
          <w:color w:val="000000"/>
          <w:sz w:val="20"/>
          <w:szCs w:val="20"/>
          <w:shd w:val="clear" w:color="auto" w:fill="FFFFFF"/>
        </w:rPr>
      </w:pPr>
    </w:p>
    <w:p w14:paraId="58E3AB91" w14:textId="42650EBB" w:rsidR="00B72E38" w:rsidRPr="00EF33C4" w:rsidRDefault="00B72E38" w:rsidP="00B72E38">
      <w:pPr>
        <w:rPr>
          <w:rFonts w:ascii="Marianne" w:eastAsia="Arial" w:hAnsi="Marianne" w:cs="Arial"/>
          <w:color w:val="000000"/>
          <w:sz w:val="20"/>
          <w:szCs w:val="20"/>
          <w:shd w:val="clear" w:color="auto" w:fill="FFFFFF"/>
        </w:rPr>
      </w:pPr>
      <w:r w:rsidRPr="00EF33C4">
        <w:rPr>
          <w:rFonts w:ascii="Marianne" w:eastAsia="Arial" w:hAnsi="Marianne" w:cs="Arial"/>
          <w:color w:val="000000"/>
          <w:sz w:val="22"/>
          <w:szCs w:val="22"/>
          <w:shd w:val="clear" w:color="auto" w:fill="FFFFFF"/>
        </w:rPr>
        <w:sym w:font="Wingdings" w:char="F081"/>
      </w:r>
      <w:r w:rsidRPr="00A947C9">
        <w:rPr>
          <w:rFonts w:ascii="Marianne" w:eastAsia="Arial" w:hAnsi="Marianne" w:cs="Arial"/>
          <w:color w:val="000000"/>
          <w:sz w:val="20"/>
          <w:szCs w:val="20"/>
          <w:shd w:val="clear" w:color="auto" w:fill="FFFFFF"/>
        </w:rPr>
        <w:t xml:space="preserve"> </w:t>
      </w:r>
      <w:r w:rsidRPr="00241FF7">
        <w:rPr>
          <w:rFonts w:ascii="Marianne" w:eastAsia="Arial" w:hAnsi="Marianne" w:cs="Arial"/>
          <w:color w:val="000000"/>
          <w:sz w:val="20"/>
          <w:szCs w:val="20"/>
          <w:shd w:val="clear" w:color="auto" w:fill="FFFFFF"/>
        </w:rPr>
        <w:t xml:space="preserve">Il est précisé que si l’offre technique du soumissionnaire est incomplète, le soumissionnaire sera pénalisé dans l’évaluation de son offre. Pour chaque item, selon l’étendue de l’incomplétude, le soumissionnaire peut n’obtenir aucun point (zéro) lorsque plus de la moitié </w:t>
      </w:r>
      <w:r w:rsidRPr="00EF33C4">
        <w:rPr>
          <w:rFonts w:ascii="Marianne" w:eastAsia="Arial" w:hAnsi="Marianne" w:cs="Arial"/>
          <w:color w:val="000000"/>
          <w:sz w:val="20"/>
          <w:szCs w:val="20"/>
          <w:shd w:val="clear" w:color="auto" w:fill="FFFFFF"/>
        </w:rPr>
        <w:t>des éléments attendus sur le point concerné (</w:t>
      </w:r>
      <w:r w:rsidRPr="002A1626">
        <w:rPr>
          <w:rFonts w:ascii="Marianne" w:eastAsia="Arial" w:hAnsi="Marianne" w:cs="Arial"/>
          <w:color w:val="000000"/>
          <w:sz w:val="20"/>
          <w:szCs w:val="20"/>
          <w:shd w:val="clear" w:color="auto" w:fill="FFFFFF"/>
        </w:rPr>
        <w:t>« 3</w:t>
      </w:r>
      <w:r w:rsidRPr="00241FF7">
        <w:rPr>
          <w:rFonts w:ascii="Marianne" w:eastAsia="Arial" w:hAnsi="Marianne" w:cs="Arial"/>
          <w:color w:val="000000"/>
          <w:sz w:val="20"/>
          <w:szCs w:val="20"/>
          <w:shd w:val="clear" w:color="auto" w:fill="FFFFFF"/>
        </w:rPr>
        <w:t xml:space="preserve"> </w:t>
      </w:r>
      <w:r w:rsidRPr="00241FF7">
        <w:rPr>
          <w:rFonts w:ascii="Marianne" w:hAnsi="Marianne"/>
          <w:sz w:val="20"/>
          <w:szCs w:val="20"/>
        </w:rPr>
        <w:t>Méthodologie et ingénierie pédagogiques proposées</w:t>
      </w:r>
      <w:r w:rsidRPr="00241FF7">
        <w:rPr>
          <w:rFonts w:ascii="Marianne" w:eastAsia="Arial" w:hAnsi="Marianne" w:cs="Arial"/>
          <w:color w:val="000000"/>
          <w:sz w:val="20"/>
          <w:szCs w:val="20"/>
          <w:shd w:val="clear" w:color="auto" w:fill="FFFFFF"/>
        </w:rPr>
        <w:t xml:space="preserve"> », « 4 </w:t>
      </w:r>
      <w:r w:rsidRPr="00241FF7">
        <w:rPr>
          <w:rFonts w:ascii="Marianne" w:hAnsi="Marianne"/>
          <w:sz w:val="20"/>
          <w:szCs w:val="20"/>
        </w:rPr>
        <w:t xml:space="preserve">Organisation administrative pour répondre aux sollicitations des services », </w:t>
      </w:r>
      <w:r w:rsidRPr="00241FF7">
        <w:rPr>
          <w:rFonts w:ascii="Marianne" w:eastAsia="Arial" w:hAnsi="Marianne" w:cs="Arial"/>
          <w:color w:val="000000"/>
          <w:sz w:val="20"/>
          <w:szCs w:val="20"/>
          <w:shd w:val="clear" w:color="auto" w:fill="FFFFFF"/>
        </w:rPr>
        <w:t>« 5</w:t>
      </w:r>
      <w:r w:rsidRPr="00241FF7">
        <w:rPr>
          <w:rFonts w:ascii="Marianne" w:hAnsi="Marianne"/>
          <w:sz w:val="20"/>
          <w:szCs w:val="20"/>
        </w:rPr>
        <w:t xml:space="preserve"> Profil des formateurs »</w:t>
      </w:r>
      <w:r w:rsidRPr="00241FF7">
        <w:rPr>
          <w:rFonts w:ascii="Marianne" w:eastAsia="Arial" w:hAnsi="Marianne" w:cs="Arial"/>
          <w:color w:val="000000"/>
          <w:sz w:val="20"/>
          <w:szCs w:val="20"/>
          <w:shd w:val="clear" w:color="auto" w:fill="FFFFFF"/>
        </w:rPr>
        <w:t xml:space="preserve">, « 6 </w:t>
      </w:r>
      <w:r w:rsidRPr="00241FF7">
        <w:rPr>
          <w:rFonts w:ascii="Marianne" w:hAnsi="Marianne"/>
          <w:sz w:val="20"/>
          <w:szCs w:val="20"/>
        </w:rPr>
        <w:t>Adéquation des moyens proposés avec le besoin des ministères</w:t>
      </w:r>
      <w:r w:rsidRPr="00EF33C4">
        <w:rPr>
          <w:rFonts w:ascii="Marianne" w:hAnsi="Marianne"/>
          <w:sz w:val="20"/>
          <w:szCs w:val="20"/>
        </w:rPr>
        <w:t xml:space="preserve"> », </w:t>
      </w:r>
      <w:r w:rsidRPr="00EF33C4">
        <w:rPr>
          <w:rFonts w:ascii="Marianne" w:eastAsia="Arial" w:hAnsi="Marianne" w:cs="Arial"/>
          <w:color w:val="000000"/>
          <w:sz w:val="20"/>
          <w:szCs w:val="20"/>
          <w:shd w:val="clear" w:color="auto" w:fill="FFFFFF"/>
        </w:rPr>
        <w:t>« </w:t>
      </w:r>
      <w:r w:rsidRPr="00EF33C4">
        <w:rPr>
          <w:rFonts w:ascii="Marianne" w:hAnsi="Marianne"/>
          <w:sz w:val="20"/>
          <w:szCs w:val="20"/>
        </w:rPr>
        <w:t xml:space="preserve">Développement Durable – Volet environnemental </w:t>
      </w:r>
      <w:r w:rsidRPr="00EF33C4">
        <w:rPr>
          <w:rFonts w:ascii="Marianne" w:eastAsia="Arial" w:hAnsi="Marianne" w:cs="Arial"/>
          <w:color w:val="000000"/>
          <w:sz w:val="20"/>
          <w:szCs w:val="20"/>
          <w:shd w:val="clear" w:color="auto" w:fill="FFFFFF"/>
        </w:rPr>
        <w:t>») est manquante.</w:t>
      </w:r>
    </w:p>
    <w:p w14:paraId="3139B8C3" w14:textId="77777777" w:rsidR="00B72E38" w:rsidRDefault="00B72E38" w:rsidP="00B72E38">
      <w:pPr>
        <w:rPr>
          <w:rFonts w:ascii="Marianne" w:eastAsia="Arial" w:hAnsi="Marianne" w:cs="Arial"/>
          <w:color w:val="000000"/>
          <w:sz w:val="20"/>
          <w:szCs w:val="20"/>
          <w:u w:val="single"/>
          <w:shd w:val="clear" w:color="auto" w:fill="FFFFFF"/>
        </w:rPr>
      </w:pPr>
    </w:p>
    <w:p w14:paraId="0E71D793" w14:textId="77777777" w:rsidR="00B72E38" w:rsidRDefault="00B72E38" w:rsidP="00B72E38">
      <w:pPr>
        <w:rPr>
          <w:rFonts w:ascii="Marianne" w:eastAsia="Arial" w:hAnsi="Marianne" w:cs="Arial"/>
          <w:color w:val="000000"/>
          <w:sz w:val="20"/>
          <w:szCs w:val="20"/>
          <w:u w:val="single"/>
          <w:shd w:val="clear" w:color="auto" w:fill="FFFFFF"/>
        </w:rPr>
      </w:pPr>
      <w:bookmarkStart w:id="6" w:name="_Hlk219462785"/>
      <w:r w:rsidRPr="00513E91">
        <w:rPr>
          <w:rFonts w:ascii="Marianne" w:eastAsia="Arial" w:hAnsi="Marianne" w:cs="Arial"/>
          <w:color w:val="000000"/>
          <w:sz w:val="22"/>
          <w:szCs w:val="22"/>
          <w:shd w:val="clear" w:color="auto" w:fill="FFFFFF"/>
        </w:rPr>
        <w:lastRenderedPageBreak/>
        <w:sym w:font="Wingdings" w:char="F082"/>
      </w:r>
      <w:bookmarkEnd w:id="6"/>
      <w:r w:rsidRPr="00267714">
        <w:rPr>
          <w:rFonts w:ascii="Marianne" w:eastAsia="Arial" w:hAnsi="Marianne" w:cs="Arial"/>
          <w:color w:val="000000"/>
          <w:sz w:val="20"/>
          <w:szCs w:val="20"/>
          <w:u w:val="single"/>
          <w:shd w:val="clear" w:color="auto" w:fill="FFFFFF"/>
        </w:rPr>
        <w:t xml:space="preserve"> Le soumissionnaire a l’obligation de respecter le plan du Cadre de réponse technique s’il n’utilise pas directement le Cadre de réponse technique.</w:t>
      </w:r>
    </w:p>
    <w:p w14:paraId="4067E7DC" w14:textId="77777777" w:rsidR="00B72E38" w:rsidRPr="00267714" w:rsidRDefault="00B72E38" w:rsidP="00B72E38">
      <w:pPr>
        <w:rPr>
          <w:rFonts w:ascii="Marianne" w:eastAsia="Arial" w:hAnsi="Marianne" w:cs="Arial"/>
          <w:color w:val="000000"/>
          <w:sz w:val="20"/>
          <w:szCs w:val="20"/>
          <w:u w:val="single"/>
          <w:shd w:val="clear" w:color="auto" w:fill="FFFFFF"/>
        </w:rPr>
      </w:pPr>
      <w:r w:rsidRPr="00267714">
        <w:rPr>
          <w:rFonts w:ascii="Marianne" w:eastAsia="Arial" w:hAnsi="Marianne" w:cs="Arial"/>
          <w:color w:val="000000"/>
          <w:sz w:val="20"/>
          <w:szCs w:val="20"/>
          <w:u w:val="single"/>
          <w:shd w:val="clear" w:color="auto" w:fill="FFFFFF"/>
        </w:rPr>
        <w:t xml:space="preserve"> </w:t>
      </w:r>
    </w:p>
    <w:p w14:paraId="6D36CB5F" w14:textId="77777777" w:rsidR="00B72E38" w:rsidRPr="00267714" w:rsidRDefault="00B72E38" w:rsidP="00B72E38">
      <w:pPr>
        <w:rPr>
          <w:rFonts w:ascii="Marianne" w:eastAsia="Arial" w:hAnsi="Marianne" w:cs="Arial"/>
          <w:color w:val="000000"/>
          <w:sz w:val="20"/>
          <w:szCs w:val="20"/>
          <w:u w:val="single"/>
          <w:shd w:val="clear" w:color="auto" w:fill="FFFFFF"/>
        </w:rPr>
      </w:pPr>
      <w:r w:rsidRPr="00267714">
        <w:rPr>
          <w:rFonts w:ascii="Marianne" w:eastAsia="Arial" w:hAnsi="Marianne" w:cs="Arial"/>
          <w:color w:val="000000"/>
          <w:sz w:val="20"/>
          <w:szCs w:val="20"/>
          <w:u w:val="single"/>
          <w:shd w:val="clear" w:color="auto" w:fill="FFFFFF"/>
        </w:rPr>
        <w:t>Dans ce dernier cas, le soumissionnaire a l’obligation de fournir l’ensemble des documents et informations demandées à chaque point du CRT et a l’obligation d’identifier dans son Mémoire technique les différentes parties auxquelles il répond, à savoir l’ensemble des points suivants :</w:t>
      </w:r>
    </w:p>
    <w:p w14:paraId="6A24DD4A" w14:textId="77777777" w:rsidR="00B72E38" w:rsidRPr="00267714" w:rsidRDefault="00B72E38" w:rsidP="00B72E38">
      <w:pPr>
        <w:rPr>
          <w:rFonts w:ascii="Marianne" w:hAnsi="Marianne"/>
          <w:sz w:val="20"/>
          <w:szCs w:val="20"/>
        </w:rPr>
      </w:pPr>
      <w:r w:rsidRPr="00267714">
        <w:rPr>
          <w:rFonts w:ascii="Marianne" w:hAnsi="Marianne"/>
          <w:sz w:val="20"/>
          <w:szCs w:val="20"/>
        </w:rPr>
        <w:t>- « 2</w:t>
      </w:r>
      <w:r w:rsidRPr="00267714">
        <w:rPr>
          <w:rFonts w:ascii="Marianne" w:hAnsi="Marianne"/>
          <w:sz w:val="20"/>
          <w:szCs w:val="20"/>
        </w:rPr>
        <w:tab/>
        <w:t>Présentation du candidat » ;</w:t>
      </w:r>
    </w:p>
    <w:p w14:paraId="234A61BC" w14:textId="77777777" w:rsidR="00B72E38" w:rsidRPr="00267714" w:rsidRDefault="00B72E38" w:rsidP="00B72E38">
      <w:pPr>
        <w:rPr>
          <w:rFonts w:ascii="Marianne" w:hAnsi="Marianne"/>
          <w:sz w:val="20"/>
          <w:szCs w:val="20"/>
        </w:rPr>
      </w:pPr>
      <w:r w:rsidRPr="00267714">
        <w:rPr>
          <w:rFonts w:ascii="Marianne" w:hAnsi="Marianne"/>
          <w:sz w:val="20"/>
          <w:szCs w:val="20"/>
        </w:rPr>
        <w:t>- « 3</w:t>
      </w:r>
      <w:r w:rsidRPr="00267714">
        <w:rPr>
          <w:rFonts w:ascii="Marianne" w:hAnsi="Marianne"/>
          <w:sz w:val="20"/>
          <w:szCs w:val="20"/>
        </w:rPr>
        <w:tab/>
        <w:t>Méthodologie et ingénierie pédagogiques proposées (CT1) » ;</w:t>
      </w:r>
    </w:p>
    <w:p w14:paraId="77943AD1" w14:textId="77777777" w:rsidR="00B72E38" w:rsidRPr="00267714" w:rsidRDefault="00B72E38" w:rsidP="00B72E38">
      <w:pPr>
        <w:rPr>
          <w:rFonts w:ascii="Marianne" w:hAnsi="Marianne"/>
          <w:sz w:val="20"/>
          <w:szCs w:val="20"/>
        </w:rPr>
      </w:pPr>
      <w:r w:rsidRPr="00267714">
        <w:rPr>
          <w:rFonts w:ascii="Marianne" w:hAnsi="Marianne"/>
          <w:sz w:val="20"/>
          <w:szCs w:val="20"/>
        </w:rPr>
        <w:t>- « 4</w:t>
      </w:r>
      <w:r w:rsidRPr="00267714">
        <w:rPr>
          <w:rFonts w:ascii="Marianne" w:hAnsi="Marianne"/>
          <w:sz w:val="20"/>
          <w:szCs w:val="20"/>
        </w:rPr>
        <w:tab/>
        <w:t>Organisation administrative pour répondre aux sollicitations des services (CT2) ;</w:t>
      </w:r>
    </w:p>
    <w:p w14:paraId="0CA155BF" w14:textId="77777777" w:rsidR="00B72E38" w:rsidRPr="00267714" w:rsidRDefault="00B72E38" w:rsidP="00B72E38">
      <w:pPr>
        <w:rPr>
          <w:rFonts w:ascii="Marianne" w:hAnsi="Marianne"/>
          <w:sz w:val="20"/>
          <w:szCs w:val="20"/>
        </w:rPr>
      </w:pPr>
      <w:r w:rsidRPr="00267714">
        <w:rPr>
          <w:rFonts w:ascii="Marianne" w:hAnsi="Marianne"/>
          <w:sz w:val="20"/>
          <w:szCs w:val="20"/>
        </w:rPr>
        <w:t>- « 5</w:t>
      </w:r>
      <w:r w:rsidRPr="00267714">
        <w:rPr>
          <w:rFonts w:ascii="Marianne" w:hAnsi="Marianne"/>
          <w:sz w:val="20"/>
          <w:szCs w:val="20"/>
        </w:rPr>
        <w:tab/>
        <w:t>Profil des formateurs (CT3) » ;</w:t>
      </w:r>
    </w:p>
    <w:p w14:paraId="24633091" w14:textId="77777777" w:rsidR="00B72E38" w:rsidRPr="00267714" w:rsidRDefault="00B72E38" w:rsidP="00B72E38">
      <w:pPr>
        <w:rPr>
          <w:rFonts w:ascii="Marianne" w:hAnsi="Marianne"/>
          <w:sz w:val="20"/>
          <w:szCs w:val="20"/>
        </w:rPr>
      </w:pPr>
      <w:r w:rsidRPr="00267714">
        <w:rPr>
          <w:rFonts w:ascii="Marianne" w:hAnsi="Marianne"/>
          <w:sz w:val="20"/>
          <w:szCs w:val="20"/>
        </w:rPr>
        <w:t>- « 6</w:t>
      </w:r>
      <w:r w:rsidRPr="00267714">
        <w:rPr>
          <w:rFonts w:ascii="Marianne" w:hAnsi="Marianne"/>
          <w:sz w:val="20"/>
          <w:szCs w:val="20"/>
        </w:rPr>
        <w:tab/>
        <w:t>Adéquation des moyens proposés avec le besoin des ministères (CT4) » ;</w:t>
      </w:r>
    </w:p>
    <w:p w14:paraId="0C4AFCA7" w14:textId="77777777" w:rsidR="00B72E38" w:rsidRPr="00267714" w:rsidRDefault="00B72E38" w:rsidP="00B72E38">
      <w:pPr>
        <w:rPr>
          <w:rFonts w:ascii="Marianne" w:hAnsi="Marianne"/>
          <w:sz w:val="20"/>
          <w:szCs w:val="20"/>
        </w:rPr>
      </w:pPr>
      <w:r w:rsidRPr="00267714">
        <w:rPr>
          <w:rFonts w:ascii="Marianne" w:hAnsi="Marianne"/>
          <w:sz w:val="20"/>
          <w:szCs w:val="20"/>
        </w:rPr>
        <w:t>- « 7</w:t>
      </w:r>
      <w:r w:rsidRPr="00267714">
        <w:rPr>
          <w:rFonts w:ascii="Marianne" w:hAnsi="Marianne"/>
          <w:sz w:val="20"/>
          <w:szCs w:val="20"/>
        </w:rPr>
        <w:tab/>
        <w:t>Développement Durable – Volet environnemental (CT5) ».</w:t>
      </w:r>
    </w:p>
    <w:p w14:paraId="33CB3B35" w14:textId="77777777" w:rsidR="00B72E38" w:rsidRDefault="00B72E38" w:rsidP="00B72E38">
      <w:pPr>
        <w:suppressAutoHyphens w:val="0"/>
        <w:spacing w:after="18" w:line="259" w:lineRule="auto"/>
        <w:rPr>
          <w:rFonts w:ascii="Marianne" w:eastAsia="Arial" w:hAnsi="Marianne" w:cs="Arial"/>
          <w:b/>
          <w:color w:val="000000"/>
          <w:kern w:val="0"/>
          <w:sz w:val="20"/>
          <w:szCs w:val="20"/>
          <w:lang w:eastAsia="fr-FR"/>
        </w:rPr>
      </w:pPr>
    </w:p>
    <w:p w14:paraId="16AB1DFF" w14:textId="4F49DACC" w:rsidR="00B72E38" w:rsidRDefault="00B72E38" w:rsidP="00B72E38">
      <w:pPr>
        <w:suppressAutoHyphens w:val="0"/>
        <w:spacing w:after="18" w:line="259" w:lineRule="auto"/>
        <w:rPr>
          <w:rFonts w:ascii="Marianne" w:eastAsia="Arial" w:hAnsi="Marianne" w:cs="Arial"/>
          <w:b/>
          <w:color w:val="000000"/>
          <w:kern w:val="0"/>
          <w:sz w:val="20"/>
          <w:szCs w:val="20"/>
          <w:lang w:eastAsia="fr-FR"/>
        </w:rPr>
      </w:pPr>
      <w:r>
        <w:rPr>
          <w:rFonts w:ascii="Marianne" w:eastAsia="Arial" w:hAnsi="Marianne" w:cs="Arial"/>
          <w:b/>
          <w:color w:val="000000"/>
          <w:kern w:val="0"/>
          <w:sz w:val="20"/>
          <w:szCs w:val="20"/>
          <w:lang w:eastAsia="fr-FR"/>
        </w:rPr>
        <w:t>Tout soumissionnaire n’utilisant pas le CRT et qui ne respecterait pas ces obligations de présentation sera pénalisé dans l’évaluation de son offre. L’offre du candidat ne sera pas déclarée irrégulière, mais il perdra automatiquement 2 points par critère concerné (CT1, CT2, CT3, CT4, CT5). Le soumissionnaire sera donc évalué sur 3 points maximum</w:t>
      </w:r>
      <w:r w:rsidR="00DB3AFC">
        <w:rPr>
          <w:rFonts w:ascii="Marianne" w:eastAsia="Arial" w:hAnsi="Marianne" w:cs="Arial"/>
          <w:b/>
          <w:color w:val="000000"/>
          <w:kern w:val="0"/>
          <w:sz w:val="20"/>
          <w:szCs w:val="20"/>
          <w:lang w:eastAsia="fr-FR"/>
        </w:rPr>
        <w:t xml:space="preserve"> </w:t>
      </w:r>
      <w:r w:rsidR="0087446D">
        <w:rPr>
          <w:rFonts w:ascii="Marianne" w:eastAsia="Arial" w:hAnsi="Marianne" w:cs="Arial"/>
          <w:b/>
          <w:color w:val="000000"/>
          <w:kern w:val="0"/>
          <w:sz w:val="20"/>
          <w:szCs w:val="20"/>
          <w:lang w:eastAsia="fr-FR"/>
        </w:rPr>
        <w:t>sur le</w:t>
      </w:r>
      <w:r w:rsidR="00DB3AFC">
        <w:rPr>
          <w:rFonts w:ascii="Marianne" w:eastAsia="Arial" w:hAnsi="Marianne" w:cs="Arial"/>
          <w:b/>
          <w:color w:val="000000"/>
          <w:kern w:val="0"/>
          <w:sz w:val="20"/>
          <w:szCs w:val="20"/>
          <w:lang w:eastAsia="fr-FR"/>
        </w:rPr>
        <w:t xml:space="preserve"> critère concerné</w:t>
      </w:r>
      <w:r>
        <w:rPr>
          <w:rFonts w:ascii="Marianne" w:eastAsia="Arial" w:hAnsi="Marianne" w:cs="Arial"/>
          <w:b/>
          <w:color w:val="000000"/>
          <w:kern w:val="0"/>
          <w:sz w:val="20"/>
          <w:szCs w:val="20"/>
          <w:lang w:eastAsia="fr-FR"/>
        </w:rPr>
        <w:t>.</w:t>
      </w:r>
    </w:p>
    <w:p w14:paraId="3DAA8CE3" w14:textId="77777777" w:rsidR="00B72E38" w:rsidRDefault="00B72E38" w:rsidP="00B72E38">
      <w:pPr>
        <w:suppressAutoHyphens w:val="0"/>
        <w:spacing w:after="18" w:line="259" w:lineRule="auto"/>
        <w:rPr>
          <w:rFonts w:ascii="Marianne" w:eastAsia="Arial" w:hAnsi="Marianne" w:cs="Arial"/>
          <w:b/>
          <w:color w:val="000000"/>
          <w:kern w:val="0"/>
          <w:sz w:val="20"/>
          <w:szCs w:val="20"/>
          <w:lang w:eastAsia="fr-FR"/>
        </w:rPr>
      </w:pPr>
    </w:p>
    <w:p w14:paraId="25BAAAC3" w14:textId="2B8A7DFE" w:rsidR="00620383" w:rsidRDefault="00B72E38" w:rsidP="00B72E38">
      <w:pPr>
        <w:suppressAutoHyphens w:val="0"/>
        <w:spacing w:after="18" w:line="259" w:lineRule="auto"/>
        <w:rPr>
          <w:rFonts w:ascii="Marianne" w:eastAsia="Arial" w:hAnsi="Marianne" w:cs="Arial"/>
          <w:color w:val="000000"/>
          <w:kern w:val="0"/>
          <w:sz w:val="20"/>
          <w:szCs w:val="20"/>
          <w:lang w:eastAsia="fr-FR"/>
        </w:rPr>
      </w:pPr>
      <w:r w:rsidRPr="00513E91">
        <w:rPr>
          <w:rFonts w:ascii="Marianne" w:eastAsia="Arial" w:hAnsi="Marianne" w:cs="Arial"/>
          <w:color w:val="000000"/>
          <w:kern w:val="0"/>
          <w:sz w:val="22"/>
          <w:szCs w:val="22"/>
          <w:lang w:eastAsia="fr-FR"/>
        </w:rPr>
        <w:sym w:font="Wingdings" w:char="F083"/>
      </w:r>
      <w:r>
        <w:rPr>
          <w:rFonts w:ascii="Marianne" w:eastAsia="Arial" w:hAnsi="Marianne" w:cs="Arial"/>
          <w:color w:val="000000"/>
          <w:kern w:val="0"/>
          <w:sz w:val="20"/>
          <w:szCs w:val="20"/>
          <w:lang w:eastAsia="fr-FR"/>
        </w:rPr>
        <w:t xml:space="preserve"> Par ailleurs, l</w:t>
      </w:r>
      <w:r w:rsidRPr="009A2F85">
        <w:rPr>
          <w:rFonts w:ascii="Marianne" w:eastAsia="Arial" w:hAnsi="Marianne" w:cs="Arial"/>
          <w:color w:val="000000"/>
          <w:kern w:val="0"/>
          <w:sz w:val="20"/>
          <w:szCs w:val="20"/>
          <w:lang w:eastAsia="fr-FR"/>
        </w:rPr>
        <w:t>’</w:t>
      </w:r>
      <w:r w:rsidR="00620383" w:rsidRPr="009A2F85">
        <w:rPr>
          <w:rFonts w:ascii="Marianne" w:eastAsia="Arial" w:hAnsi="Marianne" w:cs="Arial"/>
          <w:color w:val="000000"/>
          <w:kern w:val="0"/>
          <w:sz w:val="20"/>
          <w:szCs w:val="20"/>
          <w:lang w:eastAsia="fr-FR"/>
        </w:rPr>
        <w:t>offre du candidat ne devra pas excéder la limite de 40 pages (hors annexes). La page de garde, la page « Consignes »</w:t>
      </w:r>
      <w:r w:rsidR="005173EB">
        <w:rPr>
          <w:rFonts w:ascii="Marianne" w:eastAsia="Arial" w:hAnsi="Marianne" w:cs="Arial"/>
          <w:color w:val="000000"/>
          <w:kern w:val="0"/>
          <w:sz w:val="20"/>
          <w:szCs w:val="20"/>
          <w:lang w:eastAsia="fr-FR"/>
        </w:rPr>
        <w:t>,</w:t>
      </w:r>
      <w:r w:rsidR="00620383" w:rsidRPr="009A2F85">
        <w:rPr>
          <w:rFonts w:ascii="Marianne" w:eastAsia="Arial" w:hAnsi="Marianne" w:cs="Arial"/>
          <w:color w:val="000000"/>
          <w:kern w:val="0"/>
          <w:sz w:val="20"/>
          <w:szCs w:val="20"/>
          <w:lang w:eastAsia="fr-FR"/>
        </w:rPr>
        <w:t xml:space="preserve"> le sommaire </w:t>
      </w:r>
      <w:r w:rsidR="005173EB">
        <w:rPr>
          <w:rFonts w:ascii="Marianne" w:eastAsia="Arial" w:hAnsi="Marianne" w:cs="Arial"/>
          <w:color w:val="000000"/>
          <w:kern w:val="0"/>
          <w:sz w:val="20"/>
          <w:szCs w:val="20"/>
          <w:lang w:eastAsia="fr-FR"/>
        </w:rPr>
        <w:t xml:space="preserve">et le point « Présentation du candidat » </w:t>
      </w:r>
      <w:r w:rsidR="00620383" w:rsidRPr="009A2F85">
        <w:rPr>
          <w:rFonts w:ascii="Marianne" w:eastAsia="Arial" w:hAnsi="Marianne" w:cs="Arial"/>
          <w:color w:val="000000"/>
          <w:kern w:val="0"/>
          <w:sz w:val="20"/>
          <w:szCs w:val="20"/>
          <w:lang w:eastAsia="fr-FR"/>
        </w:rPr>
        <w:t>ne sont pas comptabilisés. Toute page au-delà de la limite fixée ne sera pas prise en compte.</w:t>
      </w:r>
    </w:p>
    <w:p w14:paraId="7B104087" w14:textId="77777777" w:rsidR="00B72E38" w:rsidRPr="009A2F85" w:rsidRDefault="00B72E38" w:rsidP="00B72E38">
      <w:pPr>
        <w:suppressAutoHyphens w:val="0"/>
        <w:spacing w:after="18" w:line="259" w:lineRule="auto"/>
        <w:rPr>
          <w:rFonts w:ascii="Marianne" w:eastAsia="Calibri" w:hAnsi="Marianne" w:cs="Arial"/>
          <w:color w:val="000000"/>
          <w:kern w:val="0"/>
          <w:sz w:val="20"/>
          <w:szCs w:val="20"/>
          <w:lang w:eastAsia="fr-FR"/>
        </w:rPr>
      </w:pPr>
    </w:p>
    <w:p w14:paraId="0535B344" w14:textId="39887148" w:rsidR="00620383" w:rsidRDefault="00B72E38" w:rsidP="00EB5E0F">
      <w:pPr>
        <w:suppressAutoHyphens w:val="0"/>
        <w:spacing w:after="17"/>
        <w:rPr>
          <w:rFonts w:ascii="Arial" w:eastAsia="Arial" w:hAnsi="Arial" w:cs="Arial"/>
          <w:i/>
          <w:iCs/>
          <w:color w:val="000000"/>
          <w:kern w:val="0"/>
          <w:sz w:val="20"/>
          <w:szCs w:val="20"/>
          <w:lang w:eastAsia="fr-FR"/>
        </w:rPr>
      </w:pPr>
      <w:r w:rsidRPr="005173EB">
        <w:rPr>
          <w:rFonts w:ascii="Arial" w:eastAsia="Arial" w:hAnsi="Arial" w:cs="Arial"/>
          <w:i/>
          <w:iCs/>
          <w:color w:val="000000"/>
          <w:kern w:val="0"/>
          <w:sz w:val="20"/>
          <w:szCs w:val="20"/>
          <w:lang w:eastAsia="fr-FR"/>
        </w:rPr>
        <w:t>La police utilisée doit être la suivante : Arial de taille 10.</w:t>
      </w:r>
    </w:p>
    <w:p w14:paraId="426EA2E9" w14:textId="77777777" w:rsidR="00B72E38" w:rsidRDefault="00B72E38" w:rsidP="00EB5E0F">
      <w:pPr>
        <w:suppressAutoHyphens w:val="0"/>
        <w:spacing w:after="17"/>
        <w:rPr>
          <w:rFonts w:ascii="Marianne" w:eastAsia="Arial" w:hAnsi="Marianne" w:cs="Arial"/>
          <w:color w:val="000000"/>
          <w:kern w:val="0"/>
          <w:sz w:val="20"/>
          <w:szCs w:val="20"/>
          <w:lang w:eastAsia="fr-FR"/>
        </w:rPr>
      </w:pPr>
    </w:p>
    <w:p w14:paraId="49487198" w14:textId="10EFFDBC" w:rsidR="00B72E38" w:rsidRDefault="00B72E38" w:rsidP="00B72E38">
      <w:pPr>
        <w:suppressAutoHyphens w:val="0"/>
        <w:spacing w:after="17"/>
        <w:jc w:val="center"/>
        <w:rPr>
          <w:rFonts w:ascii="Wingdings 2" w:eastAsia="Wingdings 2" w:hAnsi="Wingdings 2" w:cs="Wingdings 2"/>
          <w:szCs w:val="22"/>
        </w:rPr>
      </w:pPr>
      <w:r>
        <w:rPr>
          <w:rFonts w:ascii="Wingdings 2" w:eastAsia="Wingdings 2" w:hAnsi="Wingdings 2" w:cs="Wingdings 2"/>
          <w:szCs w:val="22"/>
        </w:rPr>
        <w:t></w:t>
      </w:r>
      <w:r>
        <w:rPr>
          <w:rFonts w:ascii="Wingdings 2" w:eastAsia="Wingdings 2" w:hAnsi="Wingdings 2" w:cs="Wingdings 2"/>
          <w:szCs w:val="22"/>
        </w:rPr>
        <w:t></w:t>
      </w:r>
      <w:r>
        <w:rPr>
          <w:rFonts w:ascii="Wingdings 2" w:eastAsia="Wingdings 2" w:hAnsi="Wingdings 2" w:cs="Wingdings 2"/>
          <w:szCs w:val="22"/>
        </w:rPr>
        <w:t></w:t>
      </w:r>
      <w:r>
        <w:rPr>
          <w:rFonts w:ascii="Wingdings 2" w:eastAsia="Wingdings 2" w:hAnsi="Wingdings 2" w:cs="Wingdings 2"/>
          <w:szCs w:val="22"/>
        </w:rPr>
        <w:t></w:t>
      </w:r>
      <w:r>
        <w:rPr>
          <w:rFonts w:ascii="Wingdings 2" w:eastAsia="Wingdings 2" w:hAnsi="Wingdings 2" w:cs="Wingdings 2"/>
          <w:szCs w:val="22"/>
        </w:rPr>
        <w:t></w:t>
      </w:r>
      <w:r>
        <w:rPr>
          <w:rFonts w:ascii="Wingdings 2" w:eastAsia="Wingdings 2" w:hAnsi="Wingdings 2" w:cs="Wingdings 2"/>
          <w:szCs w:val="22"/>
        </w:rPr>
        <w:t></w:t>
      </w:r>
      <w:r>
        <w:rPr>
          <w:rFonts w:ascii="Wingdings 2" w:eastAsia="Wingdings 2" w:hAnsi="Wingdings 2" w:cs="Wingdings 2"/>
          <w:szCs w:val="22"/>
        </w:rPr>
        <w:t></w:t>
      </w:r>
      <w:r>
        <w:rPr>
          <w:rFonts w:ascii="Wingdings 2" w:eastAsia="Wingdings 2" w:hAnsi="Wingdings 2" w:cs="Wingdings 2"/>
          <w:szCs w:val="22"/>
        </w:rPr>
        <w:t></w:t>
      </w:r>
      <w:r>
        <w:rPr>
          <w:rFonts w:ascii="Wingdings 2" w:eastAsia="Wingdings 2" w:hAnsi="Wingdings 2" w:cs="Wingdings 2"/>
          <w:szCs w:val="22"/>
        </w:rPr>
        <w:t></w:t>
      </w:r>
      <w:r>
        <w:rPr>
          <w:rFonts w:ascii="Wingdings 2" w:eastAsia="Wingdings 2" w:hAnsi="Wingdings 2" w:cs="Wingdings 2"/>
          <w:szCs w:val="22"/>
        </w:rPr>
        <w:t></w:t>
      </w:r>
      <w:r>
        <w:rPr>
          <w:rFonts w:ascii="Wingdings 2" w:eastAsia="Wingdings 2" w:hAnsi="Wingdings 2" w:cs="Wingdings 2"/>
          <w:szCs w:val="22"/>
        </w:rPr>
        <w:t></w:t>
      </w:r>
    </w:p>
    <w:p w14:paraId="0F2B3E83" w14:textId="77777777" w:rsidR="00B72E38" w:rsidRDefault="00B72E38" w:rsidP="00B72E38">
      <w:pPr>
        <w:suppressAutoHyphens w:val="0"/>
        <w:spacing w:after="17"/>
        <w:jc w:val="center"/>
        <w:rPr>
          <w:rFonts w:ascii="Marianne" w:eastAsia="Arial" w:hAnsi="Marianne" w:cs="Arial"/>
          <w:color w:val="000000"/>
          <w:kern w:val="0"/>
          <w:sz w:val="20"/>
          <w:szCs w:val="20"/>
          <w:lang w:eastAsia="fr-FR"/>
        </w:rPr>
      </w:pPr>
    </w:p>
    <w:p w14:paraId="782AE28F" w14:textId="77777777" w:rsidR="00620383" w:rsidRPr="001D0139" w:rsidRDefault="00620383" w:rsidP="00620383">
      <w:pPr>
        <w:suppressAutoHyphens w:val="0"/>
        <w:spacing w:after="4" w:line="268" w:lineRule="auto"/>
        <w:ind w:left="-5" w:right="33" w:hanging="10"/>
        <w:jc w:val="both"/>
        <w:rPr>
          <w:rFonts w:ascii="Marianne" w:eastAsia="Arial" w:hAnsi="Marianne" w:cs="Arial"/>
          <w:b/>
          <w:bCs/>
          <w:color w:val="000000"/>
          <w:kern w:val="0"/>
          <w:sz w:val="20"/>
          <w:szCs w:val="20"/>
          <w:u w:val="single"/>
          <w:lang w:eastAsia="fr-FR"/>
        </w:rPr>
      </w:pPr>
      <w:r w:rsidRPr="001D0139">
        <w:rPr>
          <w:rFonts w:ascii="Marianne" w:eastAsia="Arial" w:hAnsi="Marianne" w:cs="Arial"/>
          <w:b/>
          <w:bCs/>
          <w:color w:val="000000"/>
          <w:kern w:val="0"/>
          <w:sz w:val="20"/>
          <w:szCs w:val="20"/>
          <w:u w:val="single"/>
          <w:lang w:eastAsia="fr-FR"/>
        </w:rPr>
        <w:t xml:space="preserve">Les documents permettant de juger de la capacité technique du candidat à réaliser les prestations du présent accord-cadre sont à joindre en annexe du CRT : </w:t>
      </w:r>
    </w:p>
    <w:p w14:paraId="19C7F2CE" w14:textId="77777777" w:rsidR="00EB5E0F" w:rsidRDefault="00EB5E0F" w:rsidP="00620383">
      <w:pPr>
        <w:suppressAutoHyphens w:val="0"/>
        <w:spacing w:after="4" w:line="268" w:lineRule="auto"/>
        <w:ind w:left="-5" w:right="33" w:hanging="10"/>
        <w:jc w:val="both"/>
        <w:rPr>
          <w:rFonts w:ascii="Marianne" w:eastAsia="Arial" w:hAnsi="Marianne" w:cs="Arial"/>
          <w:i/>
          <w:iCs/>
          <w:color w:val="000000"/>
          <w:kern w:val="0"/>
          <w:sz w:val="20"/>
          <w:szCs w:val="20"/>
          <w:lang w:eastAsia="fr-FR"/>
        </w:rPr>
      </w:pPr>
    </w:p>
    <w:p w14:paraId="32D898A4" w14:textId="31149B87" w:rsidR="00620383" w:rsidRPr="005173EB" w:rsidRDefault="00620383" w:rsidP="00620383">
      <w:pPr>
        <w:suppressAutoHyphens w:val="0"/>
        <w:spacing w:after="4" w:line="268" w:lineRule="auto"/>
        <w:ind w:left="-5" w:right="33" w:hanging="10"/>
        <w:jc w:val="both"/>
        <w:rPr>
          <w:rFonts w:ascii="Arial" w:eastAsia="Calibri" w:hAnsi="Arial" w:cs="Arial"/>
          <w:i/>
          <w:iCs/>
          <w:color w:val="000000"/>
          <w:kern w:val="0"/>
          <w:sz w:val="20"/>
          <w:szCs w:val="20"/>
          <w:lang w:eastAsia="fr-FR"/>
        </w:rPr>
      </w:pPr>
    </w:p>
    <w:p w14:paraId="5A4DE558" w14:textId="77777777" w:rsidR="00620383" w:rsidRPr="00787800" w:rsidRDefault="00620383" w:rsidP="00620383">
      <w:pPr>
        <w:pStyle w:val="Titre1"/>
        <w:numPr>
          <w:ilvl w:val="0"/>
          <w:numId w:val="2"/>
        </w:numPr>
        <w:pBdr>
          <w:top w:val="single" w:sz="4" w:space="1" w:color="000000"/>
          <w:left w:val="single" w:sz="4" w:space="4" w:color="000000"/>
          <w:bottom w:val="single" w:sz="4" w:space="1" w:color="000000"/>
          <w:right w:val="single" w:sz="4" w:space="4" w:color="000000"/>
        </w:pBdr>
        <w:jc w:val="both"/>
        <w:rPr>
          <w:rFonts w:ascii="Marianne" w:hAnsi="Marianne"/>
          <w:sz w:val="22"/>
          <w:szCs w:val="22"/>
        </w:rPr>
      </w:pPr>
      <w:bookmarkStart w:id="7" w:name="_Toc219466008"/>
      <w:r w:rsidRPr="00787800">
        <w:rPr>
          <w:rFonts w:ascii="Marianne" w:hAnsi="Marianne"/>
          <w:sz w:val="22"/>
          <w:szCs w:val="22"/>
        </w:rPr>
        <w:t>Présentation du candidat</w:t>
      </w:r>
      <w:bookmarkEnd w:id="7"/>
    </w:p>
    <w:p w14:paraId="15CF01C3" w14:textId="77777777" w:rsidR="00620383" w:rsidRDefault="00620383" w:rsidP="00620383">
      <w:pPr>
        <w:tabs>
          <w:tab w:val="left" w:pos="1605"/>
        </w:tabs>
        <w:spacing w:before="360" w:after="120"/>
        <w:jc w:val="both"/>
        <w:rPr>
          <w:rFonts w:ascii="Marianne" w:eastAsia="Arial" w:hAnsi="Marianne" w:cs="Arial"/>
          <w:color w:val="000000"/>
          <w:kern w:val="0"/>
          <w:sz w:val="20"/>
          <w:szCs w:val="20"/>
          <w:lang w:eastAsia="fr-FR"/>
        </w:rPr>
      </w:pPr>
      <w:r>
        <w:rPr>
          <w:rFonts w:ascii="Marianne" w:eastAsia="Arial" w:hAnsi="Marianne" w:cs="Arial"/>
          <w:color w:val="000000"/>
          <w:kern w:val="0"/>
          <w:sz w:val="20"/>
          <w:szCs w:val="20"/>
          <w:lang w:eastAsia="fr-FR"/>
        </w:rPr>
        <w:t xml:space="preserve">Le candidat présente son organisation dans son ensemble, puis présente les équipes qui assureront la coordination et le suivi de l’accord-cadre. </w:t>
      </w:r>
    </w:p>
    <w:p w14:paraId="41834C76" w14:textId="77777777" w:rsidR="00620383" w:rsidRDefault="00620383" w:rsidP="00620383">
      <w:pPr>
        <w:tabs>
          <w:tab w:val="left" w:pos="1605"/>
        </w:tabs>
        <w:spacing w:after="120"/>
        <w:rPr>
          <w:rFonts w:ascii="Marianne" w:eastAsia="Arial" w:hAnsi="Marianne" w:cs="Arial"/>
          <w:color w:val="000000"/>
          <w:kern w:val="0"/>
          <w:sz w:val="20"/>
          <w:szCs w:val="20"/>
          <w:lang w:eastAsia="fr-FR"/>
        </w:rPr>
      </w:pPr>
      <w:r>
        <w:rPr>
          <w:rFonts w:ascii="Marianne" w:eastAsia="Arial" w:hAnsi="Marianne" w:cs="Arial"/>
          <w:color w:val="000000"/>
          <w:kern w:val="0"/>
          <w:sz w:val="20"/>
          <w:szCs w:val="20"/>
          <w:lang w:eastAsia="fr-FR"/>
        </w:rPr>
        <w:t xml:space="preserve">Par souci de clarté, il peut joindre un organigramme. </w:t>
      </w:r>
    </w:p>
    <w:p w14:paraId="49C02928" w14:textId="77777777" w:rsidR="00DE16D7" w:rsidRDefault="00DE16D7" w:rsidP="00DE16D7">
      <w:pPr>
        <w:tabs>
          <w:tab w:val="left" w:pos="1605"/>
        </w:tabs>
        <w:spacing w:after="120"/>
        <w:rPr>
          <w:rFonts w:ascii="Marianne" w:eastAsia="Arial" w:hAnsi="Marianne" w:cs="Arial"/>
          <w:color w:val="000000"/>
          <w:kern w:val="0"/>
          <w:sz w:val="20"/>
          <w:szCs w:val="20"/>
          <w:lang w:eastAsia="fr-FR"/>
        </w:rPr>
      </w:pPr>
      <w:bookmarkStart w:id="8" w:name="_Hlk218701666"/>
      <w:r>
        <w:rPr>
          <w:rFonts w:ascii="Marianne" w:eastAsia="Arial" w:hAnsi="Marianne" w:cs="Arial"/>
          <w:color w:val="000000"/>
          <w:kern w:val="0"/>
          <w:sz w:val="20"/>
          <w:szCs w:val="20"/>
          <w:lang w:eastAsia="fr-FR"/>
        </w:rPr>
        <w:t>Le candidat présente le chef de projet responsable de la coordination de l’accord-cadre, qui sera l’interlocuteur du prescripteur interministériel.</w:t>
      </w:r>
    </w:p>
    <w:bookmarkEnd w:id="8"/>
    <w:p w14:paraId="72C285C9" w14:textId="77777777" w:rsidR="005C3E29" w:rsidRPr="001637C7" w:rsidRDefault="005C3E29" w:rsidP="005C3E29">
      <w:pPr>
        <w:tabs>
          <w:tab w:val="left" w:pos="1605"/>
        </w:tabs>
        <w:spacing w:before="360" w:after="120"/>
        <w:jc w:val="both"/>
        <w:rPr>
          <w:rFonts w:ascii="Marianne" w:eastAsia="Arial" w:hAnsi="Marianne" w:cs="Arial"/>
          <w:color w:val="000000"/>
          <w:kern w:val="0"/>
          <w:sz w:val="20"/>
          <w:szCs w:val="20"/>
          <w:lang w:eastAsia="fr-FR"/>
        </w:rPr>
      </w:pPr>
      <w:r w:rsidRPr="001637C7">
        <w:rPr>
          <w:rFonts w:ascii="Marianne" w:hAnsi="Marianne"/>
          <w:sz w:val="20"/>
          <w:szCs w:val="20"/>
        </w:rPr>
        <w:t>Ce correspondant a pour mission de veiller à la bonne exécution des prestations effectuées dans le cadre du présent accord-cadre</w:t>
      </w:r>
      <w:r>
        <w:rPr>
          <w:rFonts w:ascii="Marianne" w:hAnsi="Marianne"/>
          <w:sz w:val="20"/>
          <w:szCs w:val="20"/>
        </w:rPr>
        <w:t>.</w:t>
      </w:r>
    </w:p>
    <w:p w14:paraId="2B93631C" w14:textId="77777777" w:rsidR="005C3E29" w:rsidRDefault="005C3E29" w:rsidP="005C3E29">
      <w:pPr>
        <w:tabs>
          <w:tab w:val="left" w:pos="1605"/>
        </w:tabs>
        <w:spacing w:after="120"/>
        <w:jc w:val="both"/>
        <w:rPr>
          <w:rFonts w:ascii="Marianne" w:eastAsia="Arial" w:hAnsi="Marianne" w:cs="Arial"/>
          <w:color w:val="000000"/>
          <w:kern w:val="0"/>
          <w:sz w:val="20"/>
          <w:szCs w:val="20"/>
          <w:lang w:eastAsia="fr-FR"/>
        </w:rPr>
      </w:pPr>
    </w:p>
    <w:p w14:paraId="504E0303" w14:textId="77777777" w:rsidR="005C3E29" w:rsidRDefault="005C3E29" w:rsidP="005C3E29">
      <w:pPr>
        <w:tabs>
          <w:tab w:val="left" w:pos="1605"/>
        </w:tabs>
        <w:spacing w:after="120"/>
        <w:jc w:val="both"/>
        <w:rPr>
          <w:rFonts w:ascii="Marianne" w:eastAsia="Arial" w:hAnsi="Marianne" w:cs="Arial"/>
          <w:color w:val="000000"/>
          <w:kern w:val="0"/>
          <w:sz w:val="20"/>
          <w:szCs w:val="20"/>
          <w:lang w:eastAsia="fr-FR"/>
        </w:rPr>
      </w:pPr>
      <w:r>
        <w:rPr>
          <w:rFonts w:ascii="Marianne" w:eastAsia="Arial" w:hAnsi="Marianne" w:cs="Arial"/>
          <w:color w:val="000000"/>
          <w:kern w:val="0"/>
          <w:sz w:val="20"/>
          <w:szCs w:val="20"/>
          <w:lang w:eastAsia="fr-FR"/>
        </w:rPr>
        <w:t xml:space="preserve">Le candidat présente le consultant responsable du contenu « pédagogique » des formations. </w:t>
      </w:r>
    </w:p>
    <w:p w14:paraId="5BD65BC3" w14:textId="1F17AB32" w:rsidR="005C3E29" w:rsidRPr="001637C7" w:rsidRDefault="005C3E29" w:rsidP="005C3E29">
      <w:pPr>
        <w:tabs>
          <w:tab w:val="left" w:pos="1605"/>
        </w:tabs>
        <w:spacing w:after="120"/>
        <w:jc w:val="both"/>
        <w:rPr>
          <w:rFonts w:ascii="Marianne" w:hAnsi="Marianne"/>
          <w:sz w:val="20"/>
          <w:szCs w:val="20"/>
        </w:rPr>
      </w:pPr>
      <w:r w:rsidRPr="001637C7">
        <w:rPr>
          <w:rFonts w:ascii="Marianne" w:eastAsia="Arial" w:hAnsi="Marianne" w:cs="Arial"/>
          <w:color w:val="000000"/>
          <w:kern w:val="0"/>
          <w:sz w:val="20"/>
          <w:szCs w:val="20"/>
          <w:lang w:eastAsia="fr-FR"/>
        </w:rPr>
        <w:lastRenderedPageBreak/>
        <w:t xml:space="preserve">Le candidat présente le contact à saisir par l’acheteur pour la transmission des bons de commande, et le cas échéant, </w:t>
      </w:r>
      <w:r w:rsidRPr="001637C7">
        <w:rPr>
          <w:rFonts w:ascii="Marianne" w:hAnsi="Marianne"/>
          <w:sz w:val="20"/>
          <w:szCs w:val="20"/>
        </w:rPr>
        <w:t xml:space="preserve">chargé du suivi administratif général de l’accord-cadre, notamment pour la gestion </w:t>
      </w:r>
      <w:r w:rsidR="00AA0D93">
        <w:rPr>
          <w:rFonts w:ascii="Marianne" w:hAnsi="Marianne"/>
          <w:sz w:val="20"/>
          <w:szCs w:val="20"/>
        </w:rPr>
        <w:t xml:space="preserve">des </w:t>
      </w:r>
      <w:r w:rsidRPr="001637C7">
        <w:rPr>
          <w:rFonts w:ascii="Marianne" w:hAnsi="Marianne"/>
          <w:sz w:val="20"/>
          <w:szCs w:val="20"/>
        </w:rPr>
        <w:t>factures</w:t>
      </w:r>
      <w:r w:rsidR="00886D8A">
        <w:rPr>
          <w:rFonts w:ascii="Marianne" w:hAnsi="Marianne"/>
          <w:sz w:val="20"/>
          <w:szCs w:val="20"/>
        </w:rPr>
        <w:t>.</w:t>
      </w:r>
    </w:p>
    <w:p w14:paraId="498B213B" w14:textId="77777777" w:rsidR="005C3E29" w:rsidRPr="001637C7" w:rsidRDefault="005C3E29" w:rsidP="005C3E29">
      <w:pPr>
        <w:suppressAutoHyphens w:val="0"/>
        <w:spacing w:before="120" w:after="120"/>
        <w:jc w:val="both"/>
        <w:rPr>
          <w:rFonts w:ascii="Marianne" w:hAnsi="Marianne"/>
          <w:sz w:val="20"/>
          <w:szCs w:val="20"/>
        </w:rPr>
      </w:pPr>
      <w:r w:rsidRPr="001637C7">
        <w:rPr>
          <w:rFonts w:ascii="Marianne" w:hAnsi="Marianne"/>
          <w:sz w:val="20"/>
          <w:szCs w:val="20"/>
        </w:rPr>
        <w:t>Il présente également un correspondant en charge du suivi de la mise en œuvre de la clause sociale.</w:t>
      </w:r>
    </w:p>
    <w:p w14:paraId="7986A2A8" w14:textId="77777777" w:rsidR="005C3E29" w:rsidRDefault="005C3E29" w:rsidP="005C3E29">
      <w:pPr>
        <w:tabs>
          <w:tab w:val="left" w:pos="1605"/>
        </w:tabs>
        <w:spacing w:after="120"/>
        <w:jc w:val="both"/>
        <w:rPr>
          <w:rFonts w:ascii="Marianne" w:eastAsia="Arial" w:hAnsi="Marianne" w:cs="Arial"/>
          <w:color w:val="000000"/>
          <w:kern w:val="0"/>
          <w:sz w:val="20"/>
          <w:szCs w:val="20"/>
          <w:lang w:eastAsia="fr-FR"/>
        </w:rPr>
      </w:pPr>
    </w:p>
    <w:p w14:paraId="70061652" w14:textId="31AED4E7" w:rsidR="00620383" w:rsidRDefault="005C3E29" w:rsidP="00620383">
      <w:pPr>
        <w:tabs>
          <w:tab w:val="left" w:pos="1605"/>
        </w:tabs>
        <w:spacing w:after="120"/>
        <w:rPr>
          <w:rFonts w:ascii="Marianne" w:eastAsia="Arial" w:hAnsi="Marianne" w:cs="Arial"/>
          <w:color w:val="000000"/>
          <w:kern w:val="0"/>
          <w:sz w:val="20"/>
          <w:szCs w:val="20"/>
          <w:lang w:eastAsia="fr-FR"/>
        </w:rPr>
      </w:pPr>
      <w:r>
        <w:rPr>
          <w:rFonts w:ascii="Marianne" w:eastAsia="Arial" w:hAnsi="Marianne" w:cs="Arial"/>
          <w:color w:val="000000"/>
          <w:kern w:val="0"/>
          <w:sz w:val="20"/>
          <w:szCs w:val="20"/>
          <w:lang w:eastAsia="fr-FR"/>
        </w:rPr>
        <w:t xml:space="preserve">Dans l’hypothèse où la </w:t>
      </w:r>
      <w:proofErr w:type="spellStart"/>
      <w:r>
        <w:rPr>
          <w:rFonts w:ascii="Marianne" w:eastAsia="Arial" w:hAnsi="Marianne" w:cs="Arial"/>
          <w:color w:val="000000"/>
          <w:kern w:val="0"/>
          <w:sz w:val="20"/>
          <w:szCs w:val="20"/>
          <w:lang w:eastAsia="fr-FR"/>
        </w:rPr>
        <w:t>plateforme</w:t>
      </w:r>
      <w:proofErr w:type="spellEnd"/>
      <w:r>
        <w:rPr>
          <w:rFonts w:ascii="Marianne" w:eastAsia="Arial" w:hAnsi="Marianne" w:cs="Arial"/>
          <w:color w:val="000000"/>
          <w:kern w:val="0"/>
          <w:sz w:val="20"/>
          <w:szCs w:val="20"/>
          <w:lang w:eastAsia="fr-FR"/>
        </w:rPr>
        <w:t xml:space="preserve"> MENTOR et les autres outils de l’Etat ne pourraient pas être utilisés, le </w:t>
      </w:r>
      <w:r w:rsidR="00620383">
        <w:rPr>
          <w:rFonts w:ascii="Marianne" w:eastAsia="Arial" w:hAnsi="Marianne" w:cs="Arial"/>
          <w:color w:val="000000"/>
          <w:kern w:val="0"/>
          <w:sz w:val="20"/>
          <w:szCs w:val="20"/>
          <w:lang w:eastAsia="fr-FR"/>
        </w:rPr>
        <w:t xml:space="preserve">candidat présente ici le logiciel de </w:t>
      </w:r>
      <w:proofErr w:type="spellStart"/>
      <w:r w:rsidR="00620383">
        <w:rPr>
          <w:rFonts w:ascii="Marianne" w:eastAsia="Arial" w:hAnsi="Marianne" w:cs="Arial"/>
          <w:color w:val="000000"/>
          <w:kern w:val="0"/>
          <w:sz w:val="20"/>
          <w:szCs w:val="20"/>
          <w:lang w:eastAsia="fr-FR"/>
        </w:rPr>
        <w:t>visioconférence</w:t>
      </w:r>
      <w:proofErr w:type="spellEnd"/>
      <w:r w:rsidR="00B72E38">
        <w:rPr>
          <w:rFonts w:ascii="Marianne" w:eastAsia="Arial" w:hAnsi="Marianne" w:cs="Arial"/>
          <w:color w:val="000000"/>
          <w:kern w:val="0"/>
          <w:sz w:val="20"/>
          <w:szCs w:val="20"/>
          <w:lang w:eastAsia="fr-FR"/>
        </w:rPr>
        <w:t>, et de salles de classes virtuelles, qu’il</w:t>
      </w:r>
      <w:r w:rsidR="00620383">
        <w:rPr>
          <w:rFonts w:ascii="Marianne" w:eastAsia="Arial" w:hAnsi="Marianne" w:cs="Arial"/>
          <w:color w:val="000000"/>
          <w:kern w:val="0"/>
          <w:sz w:val="20"/>
          <w:szCs w:val="20"/>
          <w:lang w:eastAsia="fr-FR"/>
        </w:rPr>
        <w:t xml:space="preserve"> entend utiliser pour l’animation des sessions de formation en distanciel. Il joint également une notice pratique de connexion et d’utilisation à l’attention des stagiaires. Il précise également les modalités de « repli » en cas de dysfonctionnement de son logiciel. </w:t>
      </w:r>
    </w:p>
    <w:p w14:paraId="64098816" w14:textId="77777777" w:rsidR="00DB3AFC" w:rsidRDefault="00DB3AFC" w:rsidP="00DB3AFC">
      <w:pPr>
        <w:jc w:val="both"/>
        <w:rPr>
          <w:rFonts w:ascii="Marianne" w:hAnsi="Marianne" w:cs="Arial"/>
          <w:sz w:val="20"/>
          <w:szCs w:val="20"/>
        </w:rPr>
      </w:pPr>
      <w:bookmarkStart w:id="9" w:name="_Hlk219474766"/>
      <w:r>
        <w:rPr>
          <w:rFonts w:ascii="Marianne" w:hAnsi="Marianne" w:cs="Arial"/>
          <w:sz w:val="20"/>
          <w:szCs w:val="20"/>
        </w:rPr>
        <w:t>Le candidat précise</w:t>
      </w:r>
      <w:r w:rsidRPr="00127A89">
        <w:rPr>
          <w:rFonts w:ascii="Marianne" w:hAnsi="Marianne" w:cs="Arial"/>
          <w:sz w:val="20"/>
          <w:szCs w:val="20"/>
        </w:rPr>
        <w:t xml:space="preserve"> les solutions ou les moyens alternatifs (s’il en existe) en cas de dysfonctionnement de la </w:t>
      </w:r>
      <w:proofErr w:type="spellStart"/>
      <w:r w:rsidRPr="00127A89">
        <w:rPr>
          <w:rFonts w:ascii="Marianne" w:hAnsi="Marianne" w:cs="Arial"/>
          <w:sz w:val="20"/>
          <w:szCs w:val="20"/>
        </w:rPr>
        <w:t>plateforme</w:t>
      </w:r>
      <w:proofErr w:type="spellEnd"/>
      <w:r w:rsidRPr="00127A89">
        <w:rPr>
          <w:rFonts w:ascii="Marianne" w:hAnsi="Marianne" w:cs="Arial"/>
          <w:sz w:val="20"/>
          <w:szCs w:val="20"/>
        </w:rPr>
        <w:t xml:space="preserve"> lors d’une classe virtuelle</w:t>
      </w:r>
      <w:r>
        <w:rPr>
          <w:rFonts w:ascii="Marianne" w:hAnsi="Marianne" w:cs="Arial"/>
          <w:sz w:val="20"/>
          <w:szCs w:val="20"/>
        </w:rPr>
        <w:t>. Le candidat décrit les modalités d’</w:t>
      </w:r>
      <w:r w:rsidRPr="00127A89">
        <w:rPr>
          <w:rFonts w:ascii="Marianne" w:hAnsi="Marianne" w:cs="Arial"/>
          <w:sz w:val="20"/>
          <w:szCs w:val="20"/>
        </w:rPr>
        <w:t xml:space="preserve">assistance technique, </w:t>
      </w:r>
      <w:r>
        <w:rPr>
          <w:rFonts w:ascii="Marianne" w:hAnsi="Marianne" w:cs="Arial"/>
          <w:sz w:val="20"/>
          <w:szCs w:val="20"/>
        </w:rPr>
        <w:t xml:space="preserve">la </w:t>
      </w:r>
      <w:r w:rsidRPr="00127A89">
        <w:rPr>
          <w:rFonts w:ascii="Marianne" w:hAnsi="Marianne" w:cs="Arial"/>
          <w:sz w:val="20"/>
          <w:szCs w:val="20"/>
        </w:rPr>
        <w:t>fréquence de la maintenance</w:t>
      </w:r>
      <w:r>
        <w:rPr>
          <w:rFonts w:ascii="Marianne" w:hAnsi="Marianne" w:cs="Arial"/>
          <w:sz w:val="20"/>
          <w:szCs w:val="20"/>
        </w:rPr>
        <w:t xml:space="preserve"> et les éventuelles indisponibilités en découlant</w:t>
      </w:r>
      <w:r w:rsidRPr="00127A89">
        <w:rPr>
          <w:rFonts w:ascii="Marianne" w:hAnsi="Marianne" w:cs="Arial"/>
          <w:sz w:val="20"/>
          <w:szCs w:val="20"/>
        </w:rPr>
        <w:t xml:space="preserve">, </w:t>
      </w:r>
      <w:r>
        <w:rPr>
          <w:rFonts w:ascii="Marianne" w:hAnsi="Marianne" w:cs="Arial"/>
          <w:sz w:val="20"/>
          <w:szCs w:val="20"/>
        </w:rPr>
        <w:t xml:space="preserve">les </w:t>
      </w:r>
      <w:r w:rsidRPr="00127A89">
        <w:rPr>
          <w:rFonts w:ascii="Marianne" w:hAnsi="Marianne" w:cs="Arial"/>
          <w:sz w:val="20"/>
          <w:szCs w:val="20"/>
        </w:rPr>
        <w:t xml:space="preserve">caractéristiques techniques informatiques, </w:t>
      </w:r>
      <w:r>
        <w:rPr>
          <w:rFonts w:ascii="Marianne" w:hAnsi="Marianne" w:cs="Arial"/>
          <w:sz w:val="20"/>
          <w:szCs w:val="20"/>
        </w:rPr>
        <w:t xml:space="preserve">et ses </w:t>
      </w:r>
      <w:r w:rsidRPr="00127A89">
        <w:rPr>
          <w:rFonts w:ascii="Marianne" w:hAnsi="Marianne" w:cs="Arial"/>
          <w:sz w:val="20"/>
          <w:szCs w:val="20"/>
        </w:rPr>
        <w:t>délais d’intervention pour maintenance corrective</w:t>
      </w:r>
    </w:p>
    <w:p w14:paraId="5CB6A476" w14:textId="77777777" w:rsidR="00DB3AFC" w:rsidRDefault="00DB3AFC" w:rsidP="00DB3AFC">
      <w:pPr>
        <w:jc w:val="both"/>
        <w:rPr>
          <w:rFonts w:ascii="Marianne" w:hAnsi="Marianne" w:cs="Arial"/>
          <w:sz w:val="20"/>
          <w:szCs w:val="20"/>
        </w:rPr>
      </w:pPr>
    </w:p>
    <w:p w14:paraId="65D025FF" w14:textId="77777777" w:rsidR="00DB3AFC" w:rsidRPr="00127A89" w:rsidRDefault="00DB3AFC" w:rsidP="00DB3AFC">
      <w:pPr>
        <w:jc w:val="both"/>
        <w:rPr>
          <w:rFonts w:ascii="Marianne" w:hAnsi="Marianne" w:cs="Arial"/>
          <w:sz w:val="20"/>
          <w:szCs w:val="20"/>
        </w:rPr>
      </w:pPr>
      <w:r>
        <w:rPr>
          <w:rFonts w:ascii="Marianne" w:hAnsi="Marianne" w:cs="Arial"/>
          <w:sz w:val="20"/>
          <w:szCs w:val="20"/>
        </w:rPr>
        <w:t xml:space="preserve">Le candidat : </w:t>
      </w:r>
    </w:p>
    <w:p w14:paraId="7D4E8D63" w14:textId="77777777" w:rsidR="00DB3AFC" w:rsidRPr="00127A89" w:rsidRDefault="00DB3AFC" w:rsidP="00DB3AFC">
      <w:pPr>
        <w:jc w:val="both"/>
        <w:rPr>
          <w:rFonts w:ascii="Marianne" w:hAnsi="Marianne" w:cs="Arial"/>
          <w:sz w:val="20"/>
          <w:szCs w:val="20"/>
        </w:rPr>
      </w:pPr>
      <w:r w:rsidRPr="00127A89">
        <w:rPr>
          <w:rFonts w:ascii="Marianne" w:hAnsi="Marianne" w:cs="Arial"/>
          <w:sz w:val="20"/>
          <w:szCs w:val="20"/>
        </w:rPr>
        <w:t>• Indique l’adresse url d’une plate-forme de démonstration permettant de vérifier que le site réponde bien aux fonctionnalités et exigences décrites dans le CCTP</w:t>
      </w:r>
      <w:r>
        <w:rPr>
          <w:rFonts w:ascii="Marianne" w:hAnsi="Marianne" w:cs="Arial"/>
          <w:sz w:val="20"/>
          <w:szCs w:val="20"/>
        </w:rPr>
        <w:t xml:space="preserve">, et le CCAP. </w:t>
      </w:r>
    </w:p>
    <w:p w14:paraId="02F3F4F8" w14:textId="4993026E" w:rsidR="00DB3AFC" w:rsidRDefault="00DB3AFC" w:rsidP="00DB3AFC">
      <w:pPr>
        <w:tabs>
          <w:tab w:val="left" w:pos="1605"/>
        </w:tabs>
        <w:spacing w:after="120"/>
        <w:rPr>
          <w:rFonts w:ascii="Marianne" w:eastAsia="Arial" w:hAnsi="Marianne" w:cs="Arial"/>
          <w:color w:val="000000"/>
          <w:kern w:val="0"/>
          <w:sz w:val="20"/>
          <w:szCs w:val="20"/>
          <w:lang w:eastAsia="fr-FR"/>
        </w:rPr>
      </w:pPr>
      <w:r w:rsidRPr="00127A89">
        <w:rPr>
          <w:rFonts w:ascii="Marianne" w:hAnsi="Marianne" w:cs="Arial"/>
          <w:sz w:val="20"/>
          <w:szCs w:val="20"/>
        </w:rPr>
        <w:t xml:space="preserve">• Indique le taux de disponibilité de la </w:t>
      </w:r>
      <w:proofErr w:type="spellStart"/>
      <w:r w:rsidRPr="00127A89">
        <w:rPr>
          <w:rFonts w:ascii="Marianne" w:hAnsi="Marianne" w:cs="Arial"/>
          <w:sz w:val="20"/>
          <w:szCs w:val="20"/>
        </w:rPr>
        <w:t>plateforme</w:t>
      </w:r>
      <w:bookmarkEnd w:id="9"/>
      <w:proofErr w:type="spellEnd"/>
    </w:p>
    <w:p w14:paraId="34934B24" w14:textId="77777777" w:rsidR="00620383" w:rsidRPr="009A2F85" w:rsidRDefault="00620383" w:rsidP="00620383">
      <w:pPr>
        <w:jc w:val="both"/>
        <w:rPr>
          <w:rFonts w:ascii="Marianne" w:hAnsi="Marianne" w:cs="Arial"/>
          <w:bCs/>
          <w:sz w:val="20"/>
          <w:szCs w:val="20"/>
        </w:rPr>
      </w:pPr>
      <w:r w:rsidRPr="009A2F85">
        <w:rPr>
          <w:rFonts w:ascii="Marianne" w:hAnsi="Marianne" w:cs="Arial"/>
          <w:bCs/>
          <w:sz w:val="20"/>
          <w:szCs w:val="20"/>
        </w:rPr>
        <w:t>Il décrit les mesures mises en place pour garantir l’anonymat et le secret des échanges pendant l’exécution du marché (notamment la durée de conservation des données pendant l’exécution) et à sa clôture (garantie que les données seront détruites et ne seront pas réutilisées dans d’autres cadres notamment commerciaux).</w:t>
      </w:r>
    </w:p>
    <w:p w14:paraId="11B66797" w14:textId="2E68F48C" w:rsidR="00620383" w:rsidRDefault="00620383" w:rsidP="00620383">
      <w:pPr>
        <w:jc w:val="both"/>
        <w:rPr>
          <w:rFonts w:ascii="Arial" w:hAnsi="Arial" w:cs="Arial"/>
          <w:sz w:val="20"/>
          <w:szCs w:val="20"/>
        </w:rPr>
      </w:pPr>
    </w:p>
    <w:p w14:paraId="0B7A781A" w14:textId="77777777" w:rsidR="00F56EAA" w:rsidRPr="00F56EAA" w:rsidRDefault="00F56EAA" w:rsidP="00620383">
      <w:pPr>
        <w:jc w:val="both"/>
        <w:rPr>
          <w:rFonts w:ascii="Arial" w:hAnsi="Arial" w:cs="Arial"/>
          <w:sz w:val="20"/>
          <w:szCs w:val="20"/>
        </w:rPr>
      </w:pPr>
    </w:p>
    <w:p w14:paraId="26EA256E" w14:textId="77777777" w:rsidR="00BC6CFC" w:rsidRPr="00F56EAA" w:rsidRDefault="00BC6CFC" w:rsidP="00620383">
      <w:pPr>
        <w:jc w:val="both"/>
        <w:rPr>
          <w:rFonts w:ascii="Arial" w:hAnsi="Arial" w:cs="Arial"/>
          <w:sz w:val="20"/>
          <w:szCs w:val="20"/>
        </w:rPr>
      </w:pPr>
    </w:p>
    <w:p w14:paraId="2471A5F8" w14:textId="7EFF624F" w:rsidR="00620383" w:rsidRPr="003F7B3A" w:rsidRDefault="00620383" w:rsidP="00620383">
      <w:pPr>
        <w:pStyle w:val="Titre1"/>
        <w:numPr>
          <w:ilvl w:val="0"/>
          <w:numId w:val="2"/>
        </w:numPr>
        <w:pBdr>
          <w:top w:val="single" w:sz="4" w:space="1" w:color="000000"/>
          <w:left w:val="single" w:sz="4" w:space="4" w:color="000000"/>
          <w:bottom w:val="single" w:sz="4" w:space="1" w:color="000000"/>
          <w:right w:val="single" w:sz="4" w:space="4" w:color="000000"/>
        </w:pBdr>
        <w:jc w:val="both"/>
        <w:rPr>
          <w:rFonts w:ascii="Marianne" w:hAnsi="Marianne"/>
          <w:sz w:val="20"/>
          <w:szCs w:val="20"/>
        </w:rPr>
      </w:pPr>
      <w:bookmarkStart w:id="10" w:name="_Toc219466009"/>
      <w:r w:rsidRPr="003F7B3A">
        <w:rPr>
          <w:rFonts w:ascii="Marianne" w:hAnsi="Marianne"/>
          <w:sz w:val="22"/>
          <w:szCs w:val="22"/>
        </w:rPr>
        <w:t xml:space="preserve">Méthodologie et ingénierie pédagogiques proposées </w:t>
      </w:r>
      <w:r w:rsidR="002D4C39">
        <w:rPr>
          <w:rFonts w:ascii="Marianne" w:hAnsi="Marianne"/>
          <w:sz w:val="22"/>
          <w:szCs w:val="22"/>
        </w:rPr>
        <w:t>(CT1)</w:t>
      </w:r>
      <w:bookmarkEnd w:id="10"/>
    </w:p>
    <w:p w14:paraId="069FF499" w14:textId="77777777" w:rsidR="00620383" w:rsidRPr="009A2F85" w:rsidRDefault="00620383" w:rsidP="00620383">
      <w:pPr>
        <w:jc w:val="both"/>
        <w:rPr>
          <w:rFonts w:ascii="Marianne" w:hAnsi="Marianne" w:cs="Arial"/>
          <w:bCs/>
          <w:sz w:val="20"/>
          <w:szCs w:val="20"/>
        </w:rPr>
      </w:pPr>
    </w:p>
    <w:p w14:paraId="41773972" w14:textId="55935FB3" w:rsidR="00620383" w:rsidRDefault="00620383" w:rsidP="00620383">
      <w:pPr>
        <w:jc w:val="both"/>
        <w:rPr>
          <w:rFonts w:ascii="Marianne" w:hAnsi="Marianne" w:cs="Arial"/>
          <w:bCs/>
          <w:sz w:val="20"/>
          <w:szCs w:val="20"/>
        </w:rPr>
      </w:pPr>
      <w:r>
        <w:rPr>
          <w:rFonts w:ascii="Marianne" w:hAnsi="Marianne" w:cs="Arial"/>
          <w:bCs/>
          <w:sz w:val="20"/>
          <w:szCs w:val="20"/>
        </w:rPr>
        <w:t xml:space="preserve">Le candidat propose des déroulés-type (présentation des différentes séquences, contenus, méthodes utilisées, timing) et les outils pédagogiques utilisés pour les sessions de formation pour les unités d’œuvre </w:t>
      </w:r>
      <w:r w:rsidR="00DE16D7">
        <w:rPr>
          <w:rFonts w:ascii="Marianne" w:hAnsi="Marianne" w:cs="Arial"/>
          <w:bCs/>
          <w:sz w:val="20"/>
          <w:szCs w:val="20"/>
        </w:rPr>
        <w:t xml:space="preserve">(UO) </w:t>
      </w:r>
      <w:r>
        <w:rPr>
          <w:rFonts w:ascii="Marianne" w:hAnsi="Marianne" w:cs="Arial"/>
          <w:bCs/>
          <w:sz w:val="20"/>
          <w:szCs w:val="20"/>
        </w:rPr>
        <w:t>suivantes :</w:t>
      </w:r>
    </w:p>
    <w:p w14:paraId="6B9DBD76" w14:textId="77777777" w:rsidR="00620383" w:rsidRDefault="00620383" w:rsidP="00620383">
      <w:pPr>
        <w:pStyle w:val="Paragraphedeliste"/>
        <w:numPr>
          <w:ilvl w:val="0"/>
          <w:numId w:val="5"/>
        </w:numPr>
        <w:jc w:val="both"/>
        <w:rPr>
          <w:rFonts w:ascii="Marianne" w:hAnsi="Marianne" w:cs="Arial"/>
          <w:bCs/>
          <w:sz w:val="20"/>
          <w:szCs w:val="20"/>
        </w:rPr>
      </w:pPr>
      <w:r w:rsidRPr="00410D84">
        <w:rPr>
          <w:rFonts w:ascii="Marianne" w:hAnsi="Marianne" w:cs="Arial"/>
          <w:bCs/>
          <w:sz w:val="20"/>
          <w:szCs w:val="20"/>
        </w:rPr>
        <w:t>Préparation au dossier RAEP écrit</w:t>
      </w:r>
    </w:p>
    <w:p w14:paraId="1D7A52C1" w14:textId="77777777" w:rsidR="00620383" w:rsidRDefault="00620383" w:rsidP="00620383">
      <w:pPr>
        <w:pStyle w:val="Paragraphedeliste"/>
        <w:numPr>
          <w:ilvl w:val="0"/>
          <w:numId w:val="5"/>
        </w:numPr>
        <w:jc w:val="both"/>
        <w:rPr>
          <w:rFonts w:ascii="Marianne" w:hAnsi="Marianne" w:cs="Arial"/>
          <w:bCs/>
          <w:sz w:val="20"/>
          <w:szCs w:val="20"/>
        </w:rPr>
      </w:pPr>
      <w:r>
        <w:rPr>
          <w:rFonts w:ascii="Marianne" w:hAnsi="Marianne" w:cs="Arial"/>
          <w:bCs/>
          <w:sz w:val="20"/>
          <w:szCs w:val="20"/>
        </w:rPr>
        <w:t>P</w:t>
      </w:r>
      <w:r w:rsidRPr="00410D84">
        <w:rPr>
          <w:rFonts w:ascii="Marianne" w:hAnsi="Marianne" w:cs="Arial"/>
          <w:bCs/>
          <w:sz w:val="20"/>
          <w:szCs w:val="20"/>
        </w:rPr>
        <w:t>réparation orale sur le dossier RAEP</w:t>
      </w:r>
    </w:p>
    <w:p w14:paraId="78C56564" w14:textId="77777777" w:rsidR="00620383" w:rsidRDefault="00620383" w:rsidP="00620383">
      <w:pPr>
        <w:pStyle w:val="Paragraphedeliste"/>
        <w:numPr>
          <w:ilvl w:val="0"/>
          <w:numId w:val="5"/>
        </w:numPr>
        <w:jc w:val="both"/>
        <w:rPr>
          <w:rFonts w:ascii="Marianne" w:hAnsi="Marianne" w:cs="Arial"/>
          <w:bCs/>
          <w:sz w:val="20"/>
          <w:szCs w:val="20"/>
        </w:rPr>
      </w:pPr>
      <w:r w:rsidRPr="00410D84">
        <w:rPr>
          <w:rFonts w:ascii="Marianne" w:hAnsi="Marianne" w:cs="Arial"/>
          <w:bCs/>
          <w:sz w:val="20"/>
          <w:szCs w:val="20"/>
        </w:rPr>
        <w:t>Entraînement à la présentation orale avec évaluation</w:t>
      </w:r>
    </w:p>
    <w:p w14:paraId="47CF9EC5" w14:textId="77777777" w:rsidR="00620383" w:rsidRPr="00041F5D" w:rsidRDefault="00620383" w:rsidP="00620383">
      <w:pPr>
        <w:jc w:val="both"/>
        <w:rPr>
          <w:rFonts w:ascii="Marianne" w:hAnsi="Marianne" w:cs="Arial"/>
          <w:bCs/>
          <w:sz w:val="20"/>
          <w:szCs w:val="20"/>
        </w:rPr>
      </w:pPr>
    </w:p>
    <w:p w14:paraId="3A3F2B33" w14:textId="77777777" w:rsidR="00DE16D7" w:rsidRPr="00041F5D" w:rsidRDefault="00DE16D7" w:rsidP="00DE16D7">
      <w:pPr>
        <w:jc w:val="both"/>
        <w:rPr>
          <w:rFonts w:ascii="Marianne" w:hAnsi="Marianne" w:cs="Arial"/>
          <w:bCs/>
          <w:sz w:val="20"/>
          <w:szCs w:val="20"/>
        </w:rPr>
      </w:pPr>
      <w:bookmarkStart w:id="11" w:name="_Hlk218266730"/>
      <w:r>
        <w:rPr>
          <w:rFonts w:ascii="Marianne" w:hAnsi="Marianne" w:cs="Arial"/>
          <w:bCs/>
          <w:sz w:val="20"/>
          <w:szCs w:val="20"/>
        </w:rPr>
        <w:t>Le candidat décrit</w:t>
      </w:r>
      <w:r w:rsidRPr="009C1B3E">
        <w:rPr>
          <w:rFonts w:ascii="Marianne" w:hAnsi="Marianne" w:cs="Arial"/>
          <w:bCs/>
          <w:sz w:val="20"/>
          <w:szCs w:val="20"/>
        </w:rPr>
        <w:t xml:space="preserve"> </w:t>
      </w:r>
      <w:r>
        <w:rPr>
          <w:rFonts w:ascii="Marianne" w:hAnsi="Marianne" w:cs="Arial"/>
          <w:bCs/>
          <w:sz w:val="20"/>
          <w:szCs w:val="20"/>
        </w:rPr>
        <w:t>également</w:t>
      </w:r>
      <w:r w:rsidRPr="009C1B3E">
        <w:rPr>
          <w:rFonts w:ascii="Marianne" w:hAnsi="Marianne" w:cs="Arial"/>
          <w:bCs/>
          <w:sz w:val="20"/>
          <w:szCs w:val="20"/>
        </w:rPr>
        <w:t xml:space="preserve"> la documentation </w:t>
      </w:r>
      <w:r>
        <w:rPr>
          <w:rFonts w:ascii="Marianne" w:hAnsi="Marianne" w:cs="Arial"/>
          <w:bCs/>
          <w:sz w:val="20"/>
          <w:szCs w:val="20"/>
        </w:rPr>
        <w:t>qu’il entend remettre</w:t>
      </w:r>
      <w:r w:rsidRPr="009C1B3E">
        <w:rPr>
          <w:rFonts w:ascii="Marianne" w:hAnsi="Marianne" w:cs="Arial"/>
          <w:bCs/>
          <w:sz w:val="20"/>
          <w:szCs w:val="20"/>
        </w:rPr>
        <w:t xml:space="preserve"> aux participants</w:t>
      </w:r>
      <w:r>
        <w:rPr>
          <w:rFonts w:ascii="Marianne" w:hAnsi="Marianne" w:cs="Arial"/>
          <w:bCs/>
          <w:sz w:val="20"/>
          <w:szCs w:val="20"/>
        </w:rPr>
        <w:t xml:space="preserve"> ou leur mettre à disposition sur la </w:t>
      </w:r>
      <w:proofErr w:type="spellStart"/>
      <w:r>
        <w:rPr>
          <w:rFonts w:ascii="Marianne" w:hAnsi="Marianne" w:cs="Arial"/>
          <w:bCs/>
          <w:sz w:val="20"/>
          <w:szCs w:val="20"/>
        </w:rPr>
        <w:t>plateforme</w:t>
      </w:r>
      <w:proofErr w:type="spellEnd"/>
      <w:r>
        <w:rPr>
          <w:rFonts w:ascii="Marianne" w:hAnsi="Marianne" w:cs="Arial"/>
          <w:bCs/>
          <w:sz w:val="20"/>
          <w:szCs w:val="20"/>
        </w:rPr>
        <w:t xml:space="preserve"> MENTOR</w:t>
      </w:r>
      <w:r w:rsidRPr="009C1B3E">
        <w:rPr>
          <w:rFonts w:ascii="Marianne" w:hAnsi="Marianne" w:cs="Arial"/>
          <w:bCs/>
          <w:sz w:val="20"/>
          <w:szCs w:val="20"/>
        </w:rPr>
        <w:t xml:space="preserve"> et </w:t>
      </w:r>
      <w:r>
        <w:rPr>
          <w:rFonts w:ascii="Marianne" w:hAnsi="Marianne" w:cs="Arial"/>
          <w:bCs/>
          <w:sz w:val="20"/>
          <w:szCs w:val="20"/>
        </w:rPr>
        <w:t>fournit</w:t>
      </w:r>
      <w:r w:rsidRPr="009C1B3E">
        <w:rPr>
          <w:rFonts w:ascii="Marianne" w:hAnsi="Marianne" w:cs="Arial"/>
          <w:bCs/>
          <w:sz w:val="20"/>
          <w:szCs w:val="20"/>
        </w:rPr>
        <w:t xml:space="preserve"> un extrait type de support ou tout autre exemple d’outils pédagogiques employés pour au moins deux </w:t>
      </w:r>
      <w:r>
        <w:rPr>
          <w:rFonts w:ascii="Marianne" w:hAnsi="Marianne" w:cs="Arial"/>
          <w:bCs/>
          <w:sz w:val="20"/>
          <w:szCs w:val="20"/>
        </w:rPr>
        <w:t>UO</w:t>
      </w:r>
      <w:r w:rsidRPr="009C1B3E">
        <w:rPr>
          <w:rFonts w:ascii="Marianne" w:hAnsi="Marianne" w:cs="Arial"/>
          <w:bCs/>
          <w:sz w:val="20"/>
          <w:szCs w:val="20"/>
        </w:rPr>
        <w:t>.</w:t>
      </w:r>
    </w:p>
    <w:bookmarkEnd w:id="11"/>
    <w:p w14:paraId="030AC5B6" w14:textId="458B9CE7" w:rsidR="00620383" w:rsidRDefault="00620383" w:rsidP="00620383">
      <w:pPr>
        <w:jc w:val="both"/>
        <w:rPr>
          <w:rFonts w:ascii="Marianne" w:hAnsi="Marianne" w:cs="Arial"/>
          <w:bCs/>
          <w:sz w:val="20"/>
          <w:szCs w:val="20"/>
        </w:rPr>
      </w:pPr>
    </w:p>
    <w:p w14:paraId="180F2EED" w14:textId="77777777" w:rsidR="003936E0" w:rsidRDefault="003936E0" w:rsidP="00620383">
      <w:pPr>
        <w:jc w:val="both"/>
        <w:rPr>
          <w:rFonts w:ascii="Marianne" w:hAnsi="Marianne" w:cs="Arial"/>
          <w:bCs/>
          <w:sz w:val="20"/>
          <w:szCs w:val="20"/>
        </w:rPr>
      </w:pPr>
    </w:p>
    <w:p w14:paraId="4F4F77EF" w14:textId="77777777" w:rsidR="00620383" w:rsidRDefault="00620383" w:rsidP="00620383">
      <w:pPr>
        <w:jc w:val="both"/>
        <w:rPr>
          <w:rFonts w:ascii="Marianne" w:hAnsi="Marianne" w:cs="Arial"/>
          <w:bCs/>
          <w:sz w:val="20"/>
          <w:szCs w:val="20"/>
        </w:rPr>
      </w:pPr>
      <w:r>
        <w:rPr>
          <w:rFonts w:ascii="Marianne" w:hAnsi="Marianne" w:cs="Arial"/>
          <w:bCs/>
          <w:sz w:val="20"/>
          <w:szCs w:val="20"/>
        </w:rPr>
        <w:t xml:space="preserve">Le candidat présente les méthodes de travail utilisées par ses équipes pour : </w:t>
      </w:r>
    </w:p>
    <w:p w14:paraId="36B8FB19" w14:textId="77777777" w:rsidR="00620383" w:rsidRDefault="00620383" w:rsidP="00620383">
      <w:pPr>
        <w:pStyle w:val="Paragraphedeliste"/>
        <w:numPr>
          <w:ilvl w:val="0"/>
          <w:numId w:val="7"/>
        </w:numPr>
        <w:jc w:val="both"/>
        <w:rPr>
          <w:rFonts w:ascii="Marianne" w:hAnsi="Marianne" w:cs="Arial"/>
          <w:bCs/>
          <w:sz w:val="20"/>
          <w:szCs w:val="20"/>
        </w:rPr>
      </w:pPr>
      <w:r>
        <w:rPr>
          <w:rFonts w:ascii="Marianne" w:hAnsi="Marianne" w:cs="Arial"/>
          <w:bCs/>
          <w:sz w:val="20"/>
          <w:szCs w:val="20"/>
        </w:rPr>
        <w:t>La conception des sujets des devoirs blancs</w:t>
      </w:r>
    </w:p>
    <w:p w14:paraId="7185AE71" w14:textId="77777777" w:rsidR="00620383" w:rsidRDefault="00620383" w:rsidP="00620383">
      <w:pPr>
        <w:pStyle w:val="Paragraphedeliste"/>
        <w:numPr>
          <w:ilvl w:val="0"/>
          <w:numId w:val="7"/>
        </w:numPr>
        <w:jc w:val="both"/>
        <w:rPr>
          <w:rFonts w:ascii="Marianne" w:hAnsi="Marianne" w:cs="Arial"/>
          <w:bCs/>
          <w:sz w:val="20"/>
          <w:szCs w:val="20"/>
        </w:rPr>
      </w:pPr>
      <w:r>
        <w:rPr>
          <w:rFonts w:ascii="Marianne" w:hAnsi="Marianne" w:cs="Arial"/>
          <w:bCs/>
          <w:sz w:val="20"/>
          <w:szCs w:val="20"/>
        </w:rPr>
        <w:t>La correction des copies</w:t>
      </w:r>
    </w:p>
    <w:p w14:paraId="30822661" w14:textId="77777777" w:rsidR="00620383" w:rsidRDefault="00620383" w:rsidP="00620383">
      <w:pPr>
        <w:pStyle w:val="Paragraphedeliste"/>
        <w:numPr>
          <w:ilvl w:val="0"/>
          <w:numId w:val="7"/>
        </w:numPr>
        <w:jc w:val="both"/>
        <w:rPr>
          <w:rFonts w:ascii="Marianne" w:hAnsi="Marianne" w:cs="Arial"/>
          <w:bCs/>
          <w:sz w:val="20"/>
          <w:szCs w:val="20"/>
        </w:rPr>
      </w:pPr>
      <w:r>
        <w:rPr>
          <w:rFonts w:ascii="Marianne" w:hAnsi="Marianne" w:cs="Arial"/>
          <w:bCs/>
          <w:sz w:val="20"/>
          <w:szCs w:val="20"/>
        </w:rPr>
        <w:lastRenderedPageBreak/>
        <w:t>La rédaction des synthèses collectives concernant les erreurs au sein des copies et les axes d’amélioration</w:t>
      </w:r>
    </w:p>
    <w:p w14:paraId="0C071E80" w14:textId="3A4734DE" w:rsidR="00620383" w:rsidRDefault="00620383" w:rsidP="00620383">
      <w:pPr>
        <w:pStyle w:val="Paragraphedeliste"/>
        <w:numPr>
          <w:ilvl w:val="0"/>
          <w:numId w:val="7"/>
        </w:numPr>
        <w:jc w:val="both"/>
        <w:rPr>
          <w:rFonts w:ascii="Marianne" w:hAnsi="Marianne" w:cs="Arial"/>
          <w:bCs/>
          <w:sz w:val="20"/>
          <w:szCs w:val="20"/>
        </w:rPr>
      </w:pPr>
      <w:r>
        <w:rPr>
          <w:rFonts w:ascii="Marianne" w:hAnsi="Marianne" w:cs="Arial"/>
          <w:bCs/>
          <w:sz w:val="20"/>
          <w:szCs w:val="20"/>
        </w:rPr>
        <w:t>La r</w:t>
      </w:r>
      <w:r w:rsidRPr="00653BDF">
        <w:rPr>
          <w:rFonts w:ascii="Marianne" w:hAnsi="Marianne" w:cs="Arial"/>
          <w:bCs/>
          <w:sz w:val="20"/>
          <w:szCs w:val="20"/>
        </w:rPr>
        <w:t xml:space="preserve">electure </w:t>
      </w:r>
      <w:r>
        <w:rPr>
          <w:rFonts w:ascii="Marianne" w:hAnsi="Marianne" w:cs="Arial"/>
          <w:bCs/>
          <w:sz w:val="20"/>
          <w:szCs w:val="20"/>
        </w:rPr>
        <w:t xml:space="preserve">des </w:t>
      </w:r>
      <w:r w:rsidRPr="00653BDF">
        <w:rPr>
          <w:rFonts w:ascii="Marianne" w:hAnsi="Marianne" w:cs="Arial"/>
          <w:bCs/>
          <w:sz w:val="20"/>
          <w:szCs w:val="20"/>
        </w:rPr>
        <w:t>RAEP</w:t>
      </w:r>
    </w:p>
    <w:p w14:paraId="58C4076E" w14:textId="19361BE3" w:rsidR="00DE16D7" w:rsidRDefault="00DE16D7" w:rsidP="00620383">
      <w:pPr>
        <w:pStyle w:val="Paragraphedeliste"/>
        <w:numPr>
          <w:ilvl w:val="0"/>
          <w:numId w:val="7"/>
        </w:numPr>
        <w:jc w:val="both"/>
        <w:rPr>
          <w:rFonts w:ascii="Marianne" w:hAnsi="Marianne" w:cs="Arial"/>
          <w:bCs/>
          <w:sz w:val="20"/>
          <w:szCs w:val="20"/>
        </w:rPr>
      </w:pPr>
      <w:r>
        <w:rPr>
          <w:rFonts w:ascii="Marianne" w:hAnsi="Marianne" w:cs="Arial"/>
          <w:bCs/>
          <w:sz w:val="20"/>
          <w:szCs w:val="20"/>
        </w:rPr>
        <w:t>La préparation à l’oral</w:t>
      </w:r>
    </w:p>
    <w:p w14:paraId="5F2A0962" w14:textId="4FBFFA90" w:rsidR="003936E0" w:rsidRDefault="003936E0" w:rsidP="003936E0">
      <w:pPr>
        <w:jc w:val="both"/>
        <w:rPr>
          <w:rFonts w:ascii="Marianne" w:hAnsi="Marianne" w:cs="Arial"/>
          <w:bCs/>
          <w:sz w:val="20"/>
          <w:szCs w:val="20"/>
        </w:rPr>
      </w:pPr>
    </w:p>
    <w:p w14:paraId="735B1CA5" w14:textId="6E006C84" w:rsidR="00DE16D7" w:rsidRDefault="00DE16D7" w:rsidP="00DE16D7">
      <w:pPr>
        <w:jc w:val="both"/>
        <w:rPr>
          <w:rFonts w:ascii="Marianne" w:hAnsi="Marianne" w:cs="Arial"/>
          <w:bCs/>
          <w:sz w:val="20"/>
          <w:szCs w:val="20"/>
        </w:rPr>
      </w:pPr>
      <w:r>
        <w:rPr>
          <w:rFonts w:ascii="Marianne" w:hAnsi="Marianne" w:cs="Arial"/>
          <w:bCs/>
          <w:sz w:val="20"/>
          <w:szCs w:val="20"/>
        </w:rPr>
        <w:t>Et de manière plus générale les méthodes pédagogiques utilisées (présentation d’un support, interactions avec les stagiaires</w:t>
      </w:r>
      <w:r w:rsidR="00B72E38">
        <w:rPr>
          <w:rFonts w:ascii="Marianne" w:hAnsi="Marianne" w:cs="Arial"/>
          <w:bCs/>
          <w:sz w:val="20"/>
          <w:szCs w:val="20"/>
        </w:rPr>
        <w:t>,</w:t>
      </w:r>
      <w:r>
        <w:rPr>
          <w:rFonts w:ascii="Marianne" w:hAnsi="Marianne" w:cs="Arial"/>
          <w:bCs/>
          <w:sz w:val="20"/>
          <w:szCs w:val="20"/>
        </w:rPr>
        <w:t xml:space="preserve"> etc…).</w:t>
      </w:r>
    </w:p>
    <w:p w14:paraId="12FC47CC" w14:textId="77777777" w:rsidR="00DE16D7" w:rsidRDefault="00DE16D7" w:rsidP="003936E0">
      <w:pPr>
        <w:jc w:val="both"/>
        <w:rPr>
          <w:rFonts w:ascii="Marianne" w:hAnsi="Marianne" w:cs="Arial"/>
          <w:bCs/>
          <w:sz w:val="20"/>
          <w:szCs w:val="20"/>
        </w:rPr>
      </w:pPr>
    </w:p>
    <w:p w14:paraId="74707E92" w14:textId="0F2057FA" w:rsidR="00DE16D7" w:rsidRDefault="00DE16D7" w:rsidP="00DE16D7">
      <w:pPr>
        <w:jc w:val="both"/>
        <w:rPr>
          <w:rFonts w:ascii="Marianne" w:hAnsi="Marianne" w:cs="Arial"/>
          <w:bCs/>
          <w:sz w:val="20"/>
          <w:szCs w:val="20"/>
        </w:rPr>
      </w:pPr>
      <w:bookmarkStart w:id="12" w:name="_Hlk218267027"/>
      <w:r>
        <w:rPr>
          <w:rFonts w:ascii="Marianne" w:hAnsi="Marianne" w:cs="Arial"/>
          <w:bCs/>
          <w:sz w:val="20"/>
          <w:szCs w:val="20"/>
        </w:rPr>
        <w:t xml:space="preserve">Le candidat présente sa méthode </w:t>
      </w:r>
      <w:r w:rsidRPr="009C1B3E">
        <w:rPr>
          <w:rFonts w:ascii="Marianne" w:hAnsi="Marianne" w:cs="Arial"/>
          <w:bCs/>
          <w:sz w:val="20"/>
          <w:szCs w:val="20"/>
        </w:rPr>
        <w:t xml:space="preserve">d'amélioration </w:t>
      </w:r>
      <w:r>
        <w:rPr>
          <w:rFonts w:ascii="Marianne" w:hAnsi="Marianne" w:cs="Arial"/>
          <w:bCs/>
          <w:sz w:val="20"/>
          <w:szCs w:val="20"/>
        </w:rPr>
        <w:t xml:space="preserve">continue du contenu au regard </w:t>
      </w:r>
      <w:r w:rsidRPr="009C1B3E">
        <w:rPr>
          <w:rFonts w:ascii="Marianne" w:hAnsi="Marianne" w:cs="Arial"/>
          <w:bCs/>
          <w:sz w:val="20"/>
          <w:szCs w:val="20"/>
        </w:rPr>
        <w:t xml:space="preserve">des sessions </w:t>
      </w:r>
      <w:r>
        <w:rPr>
          <w:rFonts w:ascii="Marianne" w:hAnsi="Marianne" w:cs="Arial"/>
          <w:bCs/>
          <w:sz w:val="20"/>
          <w:szCs w:val="20"/>
        </w:rPr>
        <w:t xml:space="preserve">antérieures, des retours des stagiaires et des niveaux de réussite aux concours/examens visés. </w:t>
      </w:r>
    </w:p>
    <w:bookmarkEnd w:id="12"/>
    <w:p w14:paraId="77A1C883" w14:textId="0303ED8E" w:rsidR="00620383" w:rsidRDefault="00620383" w:rsidP="00BC6CFC">
      <w:pPr>
        <w:jc w:val="both"/>
        <w:rPr>
          <w:rFonts w:ascii="Arial" w:hAnsi="Arial" w:cs="Arial"/>
          <w:bCs/>
          <w:sz w:val="20"/>
          <w:szCs w:val="20"/>
        </w:rPr>
      </w:pPr>
    </w:p>
    <w:p w14:paraId="48BD02C1" w14:textId="77777777" w:rsidR="00F56EAA" w:rsidRPr="00F56EAA" w:rsidRDefault="00F56EAA" w:rsidP="00BC6CFC">
      <w:pPr>
        <w:jc w:val="both"/>
        <w:rPr>
          <w:rFonts w:ascii="Arial" w:hAnsi="Arial" w:cs="Arial"/>
          <w:bCs/>
          <w:sz w:val="20"/>
          <w:szCs w:val="20"/>
        </w:rPr>
      </w:pPr>
    </w:p>
    <w:p w14:paraId="4D62E7FA" w14:textId="77777777" w:rsidR="00BC6CFC" w:rsidRPr="00F56EAA" w:rsidRDefault="00BC6CFC" w:rsidP="00BC6CFC">
      <w:pPr>
        <w:jc w:val="both"/>
        <w:rPr>
          <w:rFonts w:ascii="Arial" w:hAnsi="Arial" w:cs="Arial"/>
          <w:bCs/>
          <w:sz w:val="20"/>
          <w:szCs w:val="20"/>
        </w:rPr>
      </w:pPr>
    </w:p>
    <w:p w14:paraId="15829ADC" w14:textId="33516A59" w:rsidR="00620383" w:rsidRPr="00BC6CFC" w:rsidRDefault="00620383" w:rsidP="00B0323F">
      <w:pPr>
        <w:pStyle w:val="Titre1"/>
        <w:numPr>
          <w:ilvl w:val="0"/>
          <w:numId w:val="2"/>
        </w:numPr>
        <w:pBdr>
          <w:top w:val="single" w:sz="4" w:space="1" w:color="000000"/>
          <w:left w:val="single" w:sz="4" w:space="4" w:color="000000"/>
          <w:bottom w:val="single" w:sz="4" w:space="21" w:color="000000"/>
          <w:right w:val="single" w:sz="4" w:space="4" w:color="000000"/>
        </w:pBdr>
        <w:jc w:val="both"/>
        <w:rPr>
          <w:rFonts w:ascii="Marianne" w:hAnsi="Marianne"/>
          <w:sz w:val="20"/>
          <w:szCs w:val="20"/>
        </w:rPr>
      </w:pPr>
      <w:bookmarkStart w:id="13" w:name="_Toc219466010"/>
      <w:r w:rsidRPr="00BC6CFC">
        <w:rPr>
          <w:rFonts w:ascii="Marianne" w:hAnsi="Marianne"/>
          <w:sz w:val="24"/>
          <w:szCs w:val="20"/>
        </w:rPr>
        <w:t xml:space="preserve">Organisation administrative pour répondre aux sollicitations des services </w:t>
      </w:r>
      <w:r w:rsidR="002D4C39" w:rsidRPr="00BC6CFC">
        <w:rPr>
          <w:rFonts w:ascii="Marianne" w:hAnsi="Marianne"/>
          <w:sz w:val="24"/>
          <w:szCs w:val="20"/>
        </w:rPr>
        <w:t>(CT2)</w:t>
      </w:r>
      <w:bookmarkEnd w:id="13"/>
    </w:p>
    <w:p w14:paraId="7651731D" w14:textId="77777777" w:rsidR="00BC6CFC" w:rsidRDefault="00BC6CFC" w:rsidP="002D4C39">
      <w:pPr>
        <w:rPr>
          <w:rFonts w:ascii="Marianne" w:hAnsi="Marianne" w:cs="Arial"/>
          <w:sz w:val="20"/>
          <w:szCs w:val="20"/>
        </w:rPr>
      </w:pPr>
      <w:bookmarkStart w:id="14" w:name="_Hlk218266455"/>
    </w:p>
    <w:p w14:paraId="4956187C" w14:textId="7BEE0C0E" w:rsidR="002D4C39" w:rsidRDefault="002D4C39" w:rsidP="002D4C39">
      <w:pPr>
        <w:rPr>
          <w:rFonts w:ascii="Marianne" w:hAnsi="Marianne" w:cs="Arial"/>
          <w:sz w:val="20"/>
          <w:szCs w:val="20"/>
        </w:rPr>
      </w:pPr>
      <w:r>
        <w:rPr>
          <w:rFonts w:ascii="Marianne" w:hAnsi="Marianne" w:cs="Arial"/>
          <w:sz w:val="20"/>
          <w:szCs w:val="20"/>
        </w:rPr>
        <w:t>Le candidat</w:t>
      </w:r>
      <w:r w:rsidRPr="007C7D27">
        <w:rPr>
          <w:rFonts w:ascii="Marianne" w:hAnsi="Marianne" w:cs="Arial"/>
          <w:sz w:val="20"/>
          <w:szCs w:val="20"/>
        </w:rPr>
        <w:t xml:space="preserve"> </w:t>
      </w:r>
      <w:r>
        <w:rPr>
          <w:rFonts w:ascii="Marianne" w:hAnsi="Marianne" w:cs="Arial"/>
          <w:sz w:val="20"/>
          <w:szCs w:val="20"/>
        </w:rPr>
        <w:t>présente</w:t>
      </w:r>
      <w:r w:rsidRPr="007C7D27">
        <w:rPr>
          <w:rFonts w:ascii="Marianne" w:hAnsi="Marianne" w:cs="Arial"/>
          <w:sz w:val="20"/>
          <w:szCs w:val="20"/>
        </w:rPr>
        <w:t xml:space="preserve"> </w:t>
      </w:r>
      <w:r>
        <w:rPr>
          <w:rFonts w:ascii="Marianne" w:hAnsi="Marianne" w:cs="Arial"/>
          <w:sz w:val="20"/>
          <w:szCs w:val="20"/>
        </w:rPr>
        <w:t>les</w:t>
      </w:r>
      <w:r w:rsidRPr="007C7D27">
        <w:rPr>
          <w:rFonts w:ascii="Marianne" w:hAnsi="Marianne" w:cs="Arial"/>
          <w:sz w:val="20"/>
          <w:szCs w:val="20"/>
        </w:rPr>
        <w:t xml:space="preserve"> moyens humains affectés aux prestations </w:t>
      </w:r>
      <w:r>
        <w:rPr>
          <w:rFonts w:ascii="Marianne" w:hAnsi="Marianne" w:cs="Arial"/>
          <w:sz w:val="20"/>
          <w:szCs w:val="20"/>
        </w:rPr>
        <w:t xml:space="preserve">d’organisation des formations et de coordination avec l’ensemble des bénéficiaires </w:t>
      </w:r>
      <w:r w:rsidRPr="007C7D27">
        <w:rPr>
          <w:rFonts w:ascii="Marianne" w:hAnsi="Marianne" w:cs="Arial"/>
          <w:sz w:val="20"/>
          <w:szCs w:val="20"/>
        </w:rPr>
        <w:t>(organigramme de l’équipe</w:t>
      </w:r>
      <w:r>
        <w:rPr>
          <w:rFonts w:ascii="Marianne" w:hAnsi="Marianne" w:cs="Arial"/>
          <w:sz w:val="20"/>
          <w:szCs w:val="20"/>
        </w:rPr>
        <w:t xml:space="preserve"> avec répartition des rôles,</w:t>
      </w:r>
      <w:r w:rsidRPr="007C7D27">
        <w:rPr>
          <w:rFonts w:ascii="Marianne" w:hAnsi="Marianne" w:cs="Arial"/>
          <w:sz w:val="20"/>
          <w:szCs w:val="20"/>
        </w:rPr>
        <w:t xml:space="preserve"> nombre de personnes et fonctions</w:t>
      </w:r>
      <w:r>
        <w:rPr>
          <w:rFonts w:ascii="Marianne" w:hAnsi="Marianne" w:cs="Arial"/>
          <w:sz w:val="20"/>
          <w:szCs w:val="20"/>
        </w:rPr>
        <w:t>).</w:t>
      </w:r>
    </w:p>
    <w:p w14:paraId="06F62FCE" w14:textId="4C62868A" w:rsidR="002D4C39" w:rsidRDefault="002D4C39" w:rsidP="002D4C39">
      <w:pPr>
        <w:rPr>
          <w:rFonts w:ascii="Marianne" w:hAnsi="Marianne" w:cs="Arial"/>
          <w:sz w:val="20"/>
          <w:szCs w:val="20"/>
        </w:rPr>
      </w:pPr>
      <w:r>
        <w:rPr>
          <w:rFonts w:ascii="Marianne" w:hAnsi="Marianne" w:cs="Arial"/>
          <w:sz w:val="20"/>
          <w:szCs w:val="20"/>
        </w:rPr>
        <w:t xml:space="preserve">Il précise également son organisation pour se former à la </w:t>
      </w:r>
      <w:proofErr w:type="spellStart"/>
      <w:r>
        <w:rPr>
          <w:rFonts w:ascii="Marianne" w:hAnsi="Marianne" w:cs="Arial"/>
          <w:sz w:val="20"/>
          <w:szCs w:val="20"/>
        </w:rPr>
        <w:t>plateforme</w:t>
      </w:r>
      <w:proofErr w:type="spellEnd"/>
      <w:r>
        <w:rPr>
          <w:rFonts w:ascii="Marianne" w:hAnsi="Marianne" w:cs="Arial"/>
          <w:sz w:val="20"/>
          <w:szCs w:val="20"/>
        </w:rPr>
        <w:t xml:space="preserve"> LMS MENTOR qu’il devra utiliser pour </w:t>
      </w:r>
      <w:r w:rsidR="00877642">
        <w:rPr>
          <w:rFonts w:ascii="Marianne" w:hAnsi="Marianne" w:cs="Arial"/>
          <w:sz w:val="20"/>
          <w:szCs w:val="20"/>
        </w:rPr>
        <w:t>mettre en place</w:t>
      </w:r>
      <w:r>
        <w:rPr>
          <w:rFonts w:ascii="Marianne" w:hAnsi="Marianne" w:cs="Arial"/>
          <w:sz w:val="20"/>
          <w:szCs w:val="20"/>
        </w:rPr>
        <w:t xml:space="preserve"> les parcours de formation.</w:t>
      </w:r>
    </w:p>
    <w:bookmarkEnd w:id="14"/>
    <w:p w14:paraId="2D94B4C0" w14:textId="77777777" w:rsidR="002D4C39" w:rsidRDefault="002D4C39" w:rsidP="002D4C39">
      <w:pPr>
        <w:rPr>
          <w:rFonts w:ascii="Marianne" w:hAnsi="Marianne" w:cs="Arial"/>
          <w:sz w:val="20"/>
          <w:szCs w:val="20"/>
        </w:rPr>
      </w:pPr>
    </w:p>
    <w:p w14:paraId="3CE6E518" w14:textId="27A94984" w:rsidR="002D4C39" w:rsidRDefault="002D4C39" w:rsidP="002D4C39">
      <w:pPr>
        <w:rPr>
          <w:rFonts w:ascii="Marianne" w:hAnsi="Marianne" w:cs="Arial"/>
          <w:sz w:val="20"/>
          <w:szCs w:val="20"/>
        </w:rPr>
      </w:pPr>
      <w:r>
        <w:rPr>
          <w:rFonts w:ascii="Marianne" w:hAnsi="Marianne" w:cs="Arial"/>
          <w:sz w:val="20"/>
          <w:szCs w:val="20"/>
        </w:rPr>
        <w:t>Le candidat présente sous forme de logigramme un schéma de prise en charge des demandes de formation en précisant l’organisation mise en place pour traiter des demandes émanant de différents ministères et transmises au même moment </w:t>
      </w:r>
      <w:r w:rsidR="00AA0D93">
        <w:rPr>
          <w:rFonts w:ascii="Marianne" w:hAnsi="Marianne" w:cs="Arial"/>
          <w:sz w:val="20"/>
          <w:szCs w:val="20"/>
        </w:rPr>
        <w:t xml:space="preserve">dans les délais définis dans le CCAP </w:t>
      </w:r>
      <w:r>
        <w:rPr>
          <w:rFonts w:ascii="Marianne" w:hAnsi="Marianne" w:cs="Arial"/>
          <w:sz w:val="20"/>
          <w:szCs w:val="20"/>
        </w:rPr>
        <w:t xml:space="preserve">: réception de la demande de </w:t>
      </w:r>
      <w:r w:rsidR="00AA0D93">
        <w:rPr>
          <w:rFonts w:ascii="Marianne" w:hAnsi="Marianne" w:cs="Arial"/>
          <w:sz w:val="20"/>
          <w:szCs w:val="20"/>
        </w:rPr>
        <w:t>sollicitation pour l’organisation d’une session</w:t>
      </w:r>
      <w:r>
        <w:rPr>
          <w:rFonts w:ascii="Marianne" w:hAnsi="Marianne" w:cs="Arial"/>
          <w:sz w:val="20"/>
          <w:szCs w:val="20"/>
        </w:rPr>
        <w:t xml:space="preserve">, </w:t>
      </w:r>
      <w:r w:rsidR="00AA0D93">
        <w:rPr>
          <w:rFonts w:ascii="Marianne" w:hAnsi="Marianne" w:cs="Arial"/>
          <w:sz w:val="20"/>
          <w:szCs w:val="20"/>
        </w:rPr>
        <w:t xml:space="preserve">respect du </w:t>
      </w:r>
      <w:r>
        <w:rPr>
          <w:rFonts w:ascii="Marianne" w:hAnsi="Marianne" w:cs="Arial"/>
          <w:sz w:val="20"/>
          <w:szCs w:val="20"/>
        </w:rPr>
        <w:t>délai</w:t>
      </w:r>
      <w:r w:rsidR="00AA0D93">
        <w:rPr>
          <w:rFonts w:ascii="Marianne" w:hAnsi="Marianne" w:cs="Arial"/>
          <w:sz w:val="20"/>
          <w:szCs w:val="20"/>
        </w:rPr>
        <w:t xml:space="preserve"> (défini dans le CCAP)</w:t>
      </w:r>
      <w:r>
        <w:rPr>
          <w:rFonts w:ascii="Marianne" w:hAnsi="Marianne" w:cs="Arial"/>
          <w:sz w:val="20"/>
          <w:szCs w:val="20"/>
        </w:rPr>
        <w:t xml:space="preserve"> de transmission </w:t>
      </w:r>
      <w:r w:rsidR="00AA0D93">
        <w:rPr>
          <w:rFonts w:ascii="Marianne" w:hAnsi="Marianne" w:cs="Arial"/>
          <w:sz w:val="20"/>
          <w:szCs w:val="20"/>
        </w:rPr>
        <w:t>de la réponse au bénéficiaire</w:t>
      </w:r>
      <w:r>
        <w:rPr>
          <w:rFonts w:ascii="Marianne" w:hAnsi="Marianne" w:cs="Arial"/>
          <w:sz w:val="20"/>
          <w:szCs w:val="20"/>
        </w:rPr>
        <w:t xml:space="preserve"> à indiquer et délai de transmission de la facture suite à la réalisation de la formation à indiquer. </w:t>
      </w:r>
    </w:p>
    <w:p w14:paraId="00EF9E2B" w14:textId="77777777" w:rsidR="002D4C39" w:rsidRDefault="002D4C39" w:rsidP="002D4C39">
      <w:pPr>
        <w:rPr>
          <w:rFonts w:ascii="Marianne" w:hAnsi="Marianne" w:cs="Arial"/>
          <w:sz w:val="20"/>
          <w:szCs w:val="20"/>
        </w:rPr>
      </w:pPr>
    </w:p>
    <w:p w14:paraId="03937FF0" w14:textId="77777777" w:rsidR="002D4C39" w:rsidRDefault="002D4C39" w:rsidP="002D4C39">
      <w:pPr>
        <w:rPr>
          <w:rFonts w:ascii="Marianne" w:hAnsi="Marianne" w:cs="Arial"/>
          <w:sz w:val="20"/>
          <w:szCs w:val="20"/>
        </w:rPr>
      </w:pPr>
      <w:r>
        <w:rPr>
          <w:rFonts w:ascii="Marianne" w:hAnsi="Marianne" w:cs="Arial"/>
          <w:sz w:val="20"/>
          <w:szCs w:val="20"/>
        </w:rPr>
        <w:t xml:space="preserve">Deux logigrammes distincts doivent être produits : le premier pour les commandes intra-ministérielles et le second pour les commandes interministérielles.  </w:t>
      </w:r>
    </w:p>
    <w:p w14:paraId="4C9FC306" w14:textId="77777777" w:rsidR="002D4C39" w:rsidRDefault="002D4C39" w:rsidP="002D4C39">
      <w:pPr>
        <w:rPr>
          <w:rFonts w:ascii="Marianne" w:hAnsi="Marianne" w:cs="Arial"/>
          <w:sz w:val="20"/>
          <w:szCs w:val="20"/>
        </w:rPr>
      </w:pPr>
    </w:p>
    <w:p w14:paraId="2809A24B" w14:textId="041028A0" w:rsidR="002D4C39" w:rsidRDefault="002D4C39" w:rsidP="002D4C39">
      <w:pPr>
        <w:rPr>
          <w:rFonts w:ascii="Marianne" w:hAnsi="Marianne" w:cs="Arial"/>
          <w:sz w:val="20"/>
          <w:szCs w:val="20"/>
        </w:rPr>
      </w:pPr>
      <w:r>
        <w:rPr>
          <w:rFonts w:ascii="Marianne" w:hAnsi="Marianne" w:cs="Arial"/>
          <w:sz w:val="20"/>
          <w:szCs w:val="20"/>
        </w:rPr>
        <w:t xml:space="preserve">Le candidat présente les outils qu’il entend utiliser pour </w:t>
      </w:r>
      <w:r w:rsidR="00877642">
        <w:rPr>
          <w:rFonts w:ascii="Marianne" w:hAnsi="Marianne" w:cs="Arial"/>
          <w:sz w:val="20"/>
          <w:szCs w:val="20"/>
        </w:rPr>
        <w:t xml:space="preserve">recueillir les besoins de formations, (comme la mettre en place un formulaire normé d’identification des besoins pour recueillir des informations de manière homogène, exhaustive et traçable, afin de faciliter leur traitement, leur analyse et leur partage entre les parties prenantes) et pour </w:t>
      </w:r>
      <w:r>
        <w:rPr>
          <w:rFonts w:ascii="Marianne" w:hAnsi="Marianne" w:cs="Arial"/>
          <w:sz w:val="20"/>
          <w:szCs w:val="20"/>
        </w:rPr>
        <w:t xml:space="preserve">coordonner et suivre </w:t>
      </w:r>
      <w:r w:rsidRPr="001C3E51">
        <w:rPr>
          <w:rFonts w:ascii="Marianne" w:hAnsi="Marianne" w:cs="Arial"/>
          <w:sz w:val="20"/>
          <w:szCs w:val="20"/>
        </w:rPr>
        <w:t xml:space="preserve">l’ensemble des formations proposées en interministériel </w:t>
      </w:r>
      <w:r>
        <w:rPr>
          <w:rFonts w:ascii="Marianne" w:hAnsi="Marianne" w:cs="Arial"/>
          <w:sz w:val="20"/>
          <w:szCs w:val="20"/>
        </w:rPr>
        <w:t xml:space="preserve">(tableau de suivi partagé, …) </w:t>
      </w:r>
      <w:r w:rsidR="004F7D3E">
        <w:rPr>
          <w:rFonts w:ascii="Marianne" w:hAnsi="Marianne" w:cs="Arial"/>
          <w:sz w:val="20"/>
          <w:szCs w:val="20"/>
        </w:rPr>
        <w:t>ainsi que l’organisation qu’il va mettre en place pour être en capacité de facturer les sessions concernées (facturation à l’agent).</w:t>
      </w:r>
      <w:r w:rsidR="00B72E38">
        <w:rPr>
          <w:rFonts w:ascii="Marianne" w:hAnsi="Marianne" w:cs="Arial"/>
          <w:sz w:val="20"/>
          <w:szCs w:val="20"/>
        </w:rPr>
        <w:t xml:space="preserve"> L’enjeu de la diffusion de l’information des sessions ouvertes en interministériel auprès de l’ensemble des entités bénéficiaires, ainsi que la gestion simultanée de l’organisation à mettre en place avec les différentes entités bénéficiaires (dont les fonctionnements peuvent être très différents), doit être pris en compte dans le présent cadre de réponse.</w:t>
      </w:r>
    </w:p>
    <w:p w14:paraId="14A3DB0F" w14:textId="77777777" w:rsidR="002D4C39" w:rsidRDefault="002D4C39" w:rsidP="002D4C39">
      <w:pPr>
        <w:rPr>
          <w:rFonts w:ascii="Marianne" w:hAnsi="Marianne" w:cs="Arial"/>
          <w:sz w:val="20"/>
          <w:szCs w:val="20"/>
        </w:rPr>
      </w:pPr>
    </w:p>
    <w:p w14:paraId="1137850C" w14:textId="51E2FEAC" w:rsidR="002D4C39" w:rsidRDefault="002D4C39">
      <w:pPr>
        <w:rPr>
          <w:rFonts w:ascii="Marianne" w:hAnsi="Marianne" w:cs="Arial"/>
          <w:sz w:val="20"/>
          <w:szCs w:val="20"/>
        </w:rPr>
      </w:pPr>
      <w:r>
        <w:rPr>
          <w:rFonts w:ascii="Marianne" w:hAnsi="Marianne" w:cs="Arial"/>
          <w:sz w:val="20"/>
          <w:szCs w:val="20"/>
        </w:rPr>
        <w:t xml:space="preserve">Pour la réalisation des sessions de formation dans les locaux du titulaire, le candidat décrit son organisation pour : </w:t>
      </w:r>
    </w:p>
    <w:p w14:paraId="19F7E1C6" w14:textId="77777777" w:rsidR="002D4C39" w:rsidRDefault="002D4C39" w:rsidP="002D4C39">
      <w:pPr>
        <w:pStyle w:val="Paragraphedeliste"/>
        <w:numPr>
          <w:ilvl w:val="0"/>
          <w:numId w:val="6"/>
        </w:numPr>
        <w:rPr>
          <w:rFonts w:ascii="Marianne" w:hAnsi="Marianne" w:cs="Arial"/>
          <w:sz w:val="20"/>
          <w:szCs w:val="20"/>
        </w:rPr>
      </w:pPr>
      <w:r>
        <w:rPr>
          <w:rFonts w:ascii="Marianne" w:hAnsi="Marianne" w:cs="Arial"/>
          <w:sz w:val="20"/>
          <w:szCs w:val="20"/>
        </w:rPr>
        <w:lastRenderedPageBreak/>
        <w:t>La vérification des équipements des salles de formation y compris l’accessibilité en cas de présence de stagiaire en situation de handicap</w:t>
      </w:r>
    </w:p>
    <w:p w14:paraId="559D162F" w14:textId="77777777" w:rsidR="002D4C39" w:rsidRDefault="002D4C39" w:rsidP="002D4C39">
      <w:pPr>
        <w:pStyle w:val="Paragraphedeliste"/>
        <w:numPr>
          <w:ilvl w:val="0"/>
          <w:numId w:val="6"/>
        </w:numPr>
        <w:rPr>
          <w:rFonts w:ascii="Marianne" w:hAnsi="Marianne" w:cs="Arial"/>
          <w:sz w:val="20"/>
          <w:szCs w:val="20"/>
        </w:rPr>
      </w:pPr>
      <w:r>
        <w:rPr>
          <w:rFonts w:ascii="Marianne" w:hAnsi="Marianne" w:cs="Arial"/>
          <w:sz w:val="20"/>
          <w:szCs w:val="20"/>
        </w:rPr>
        <w:t>L’envoi des convocations aux stagiaires</w:t>
      </w:r>
    </w:p>
    <w:p w14:paraId="0668FE31" w14:textId="0C50E56E" w:rsidR="002D4C39" w:rsidRDefault="002D4C39" w:rsidP="002D4C39">
      <w:pPr>
        <w:pStyle w:val="Paragraphedeliste"/>
        <w:numPr>
          <w:ilvl w:val="0"/>
          <w:numId w:val="6"/>
        </w:numPr>
        <w:rPr>
          <w:rFonts w:ascii="Marianne" w:hAnsi="Marianne" w:cs="Arial"/>
          <w:sz w:val="20"/>
          <w:szCs w:val="20"/>
        </w:rPr>
      </w:pPr>
      <w:r>
        <w:rPr>
          <w:rFonts w:ascii="Marianne" w:hAnsi="Marianne" w:cs="Arial"/>
          <w:sz w:val="20"/>
          <w:szCs w:val="20"/>
        </w:rPr>
        <w:t xml:space="preserve">La transmission des feuilles d’émargement (papier ou relevé de connexion pour le distanciel) </w:t>
      </w:r>
      <w:r w:rsidR="00AA0D93">
        <w:rPr>
          <w:rFonts w:ascii="Marianne" w:hAnsi="Marianne" w:cs="Arial"/>
          <w:sz w:val="20"/>
          <w:szCs w:val="20"/>
        </w:rPr>
        <w:t>au bénéficiaire</w:t>
      </w:r>
    </w:p>
    <w:p w14:paraId="04EC4D9C" w14:textId="167E5161" w:rsidR="002D4C39" w:rsidRDefault="002D4C39" w:rsidP="002D4C39">
      <w:pPr>
        <w:pStyle w:val="Paragraphedeliste"/>
        <w:numPr>
          <w:ilvl w:val="0"/>
          <w:numId w:val="6"/>
        </w:numPr>
        <w:rPr>
          <w:rFonts w:ascii="Marianne" w:hAnsi="Marianne" w:cs="Arial"/>
          <w:sz w:val="20"/>
          <w:szCs w:val="20"/>
        </w:rPr>
      </w:pPr>
      <w:r>
        <w:rPr>
          <w:rFonts w:ascii="Marianne" w:hAnsi="Marianne" w:cs="Arial"/>
          <w:sz w:val="20"/>
          <w:szCs w:val="20"/>
        </w:rPr>
        <w:t xml:space="preserve">La délivrance des attestations (complète ou partielle) si </w:t>
      </w:r>
      <w:r w:rsidR="00AA0D93">
        <w:rPr>
          <w:rFonts w:ascii="Marianne" w:hAnsi="Marianne" w:cs="Arial"/>
          <w:sz w:val="20"/>
          <w:szCs w:val="20"/>
        </w:rPr>
        <w:t xml:space="preserve">le bénéficiaire </w:t>
      </w:r>
      <w:r>
        <w:rPr>
          <w:rFonts w:ascii="Marianne" w:hAnsi="Marianne" w:cs="Arial"/>
          <w:sz w:val="20"/>
          <w:szCs w:val="20"/>
        </w:rPr>
        <w:t>a demandé cette prestation.</w:t>
      </w:r>
    </w:p>
    <w:p w14:paraId="786A08CC" w14:textId="77777777" w:rsidR="002D4C39" w:rsidRDefault="002D4C39" w:rsidP="002D4C39">
      <w:pPr>
        <w:rPr>
          <w:rFonts w:ascii="Marianne" w:hAnsi="Marianne" w:cs="Arial"/>
          <w:sz w:val="20"/>
          <w:szCs w:val="20"/>
        </w:rPr>
      </w:pPr>
    </w:p>
    <w:p w14:paraId="16E083FB" w14:textId="77777777" w:rsidR="002D4C39" w:rsidRPr="002124E5" w:rsidRDefault="002D4C39" w:rsidP="002D4C39">
      <w:pPr>
        <w:rPr>
          <w:rFonts w:ascii="Marianne" w:hAnsi="Marianne" w:cs="Arial"/>
          <w:sz w:val="20"/>
          <w:szCs w:val="20"/>
        </w:rPr>
      </w:pPr>
    </w:p>
    <w:p w14:paraId="3E33F00D" w14:textId="4C51395F" w:rsidR="002D4C39" w:rsidRDefault="002D4C39" w:rsidP="002D4C39">
      <w:pPr>
        <w:tabs>
          <w:tab w:val="left" w:pos="1605"/>
        </w:tabs>
        <w:spacing w:after="480"/>
        <w:rPr>
          <w:rFonts w:ascii="Marianne" w:eastAsia="Arial" w:hAnsi="Marianne" w:cs="Arial"/>
          <w:color w:val="000000"/>
          <w:kern w:val="0"/>
          <w:sz w:val="20"/>
          <w:szCs w:val="20"/>
          <w:lang w:eastAsia="fr-FR"/>
        </w:rPr>
      </w:pPr>
      <w:r>
        <w:rPr>
          <w:rFonts w:ascii="Marianne" w:eastAsia="Arial" w:hAnsi="Marianne" w:cs="Arial"/>
          <w:color w:val="000000"/>
          <w:kern w:val="0"/>
          <w:sz w:val="20"/>
          <w:szCs w:val="20"/>
          <w:lang w:eastAsia="fr-FR"/>
        </w:rPr>
        <w:t>Le candidat joint en annexe au présent cadre de réponse un questionnaire-type d’évaluation d’une session ainsi que les modalités de son administration aux stagiaires, il joint également un exemple de synthèse des questionnaires d’évaluation.</w:t>
      </w:r>
    </w:p>
    <w:p w14:paraId="6312C5F4" w14:textId="624116AD" w:rsidR="00F56EAA" w:rsidRPr="00F56EAA" w:rsidRDefault="00F56EAA" w:rsidP="00F56EAA">
      <w:pPr>
        <w:rPr>
          <w:rFonts w:ascii="Arial" w:hAnsi="Arial" w:cs="Arial"/>
          <w:sz w:val="20"/>
          <w:szCs w:val="20"/>
        </w:rPr>
      </w:pPr>
    </w:p>
    <w:p w14:paraId="760FE068" w14:textId="77777777" w:rsidR="00F56EAA" w:rsidRPr="00F56EAA" w:rsidRDefault="00F56EAA" w:rsidP="00F56EAA">
      <w:pPr>
        <w:rPr>
          <w:rFonts w:ascii="Arial" w:hAnsi="Arial" w:cs="Arial"/>
          <w:sz w:val="20"/>
          <w:szCs w:val="20"/>
        </w:rPr>
      </w:pPr>
    </w:p>
    <w:p w14:paraId="04C5CBFB" w14:textId="787A2C8E" w:rsidR="00620383" w:rsidRPr="003F7B3A" w:rsidRDefault="00620383" w:rsidP="00620383">
      <w:pPr>
        <w:pStyle w:val="Titre1"/>
        <w:numPr>
          <w:ilvl w:val="0"/>
          <w:numId w:val="2"/>
        </w:numPr>
        <w:pBdr>
          <w:top w:val="single" w:sz="4" w:space="1" w:color="000000"/>
          <w:left w:val="single" w:sz="4" w:space="4" w:color="000000"/>
          <w:bottom w:val="single" w:sz="4" w:space="21" w:color="000000"/>
          <w:right w:val="single" w:sz="4" w:space="4" w:color="000000"/>
        </w:pBdr>
        <w:jc w:val="both"/>
        <w:rPr>
          <w:rFonts w:ascii="Marianne" w:hAnsi="Marianne"/>
        </w:rPr>
      </w:pPr>
      <w:bookmarkStart w:id="15" w:name="_Toc219466011"/>
      <w:r w:rsidRPr="003F7B3A">
        <w:rPr>
          <w:rFonts w:ascii="Marianne" w:hAnsi="Marianne"/>
          <w:sz w:val="24"/>
          <w:szCs w:val="20"/>
        </w:rPr>
        <w:t xml:space="preserve">Profil des formateurs </w:t>
      </w:r>
      <w:r w:rsidR="002D4C39">
        <w:rPr>
          <w:rFonts w:ascii="Marianne" w:hAnsi="Marianne"/>
          <w:sz w:val="24"/>
          <w:szCs w:val="20"/>
        </w:rPr>
        <w:t>(CT3)</w:t>
      </w:r>
      <w:bookmarkEnd w:id="15"/>
    </w:p>
    <w:p w14:paraId="332F21DE" w14:textId="77777777" w:rsidR="00620383" w:rsidRDefault="00620383" w:rsidP="00620383">
      <w:pPr>
        <w:spacing w:after="120"/>
        <w:jc w:val="both"/>
        <w:rPr>
          <w:rFonts w:ascii="Marianne" w:hAnsi="Marianne" w:cs="Arial"/>
          <w:sz w:val="20"/>
          <w:szCs w:val="20"/>
        </w:rPr>
      </w:pPr>
    </w:p>
    <w:p w14:paraId="0E6954AF" w14:textId="757E1B7F" w:rsidR="002D4C39" w:rsidRPr="009A2F85" w:rsidRDefault="002D4C39" w:rsidP="002D4C39">
      <w:pPr>
        <w:spacing w:after="120"/>
        <w:jc w:val="both"/>
        <w:rPr>
          <w:rFonts w:ascii="Marianne" w:hAnsi="Marianne" w:cs="Arial"/>
          <w:sz w:val="20"/>
          <w:szCs w:val="20"/>
        </w:rPr>
      </w:pPr>
      <w:bookmarkStart w:id="16" w:name="_Hlk218696374"/>
      <w:r w:rsidRPr="009A2F85">
        <w:rPr>
          <w:rFonts w:ascii="Marianne" w:hAnsi="Marianne" w:cs="Arial"/>
          <w:sz w:val="20"/>
          <w:szCs w:val="20"/>
        </w:rPr>
        <w:t>Le candidat présentera ses équipes</w:t>
      </w:r>
      <w:r>
        <w:rPr>
          <w:rFonts w:ascii="Marianne" w:hAnsi="Marianne" w:cs="Arial"/>
          <w:sz w:val="20"/>
          <w:szCs w:val="20"/>
        </w:rPr>
        <w:t xml:space="preserve"> de formateurs</w:t>
      </w:r>
      <w:r w:rsidRPr="009A2F85">
        <w:rPr>
          <w:rFonts w:ascii="Marianne" w:hAnsi="Marianne" w:cs="Arial"/>
          <w:sz w:val="20"/>
          <w:szCs w:val="20"/>
        </w:rPr>
        <w:t xml:space="preserve"> (</w:t>
      </w:r>
      <w:r>
        <w:rPr>
          <w:rFonts w:ascii="Marianne" w:hAnsi="Marianne" w:cs="Arial"/>
          <w:sz w:val="20"/>
          <w:szCs w:val="20"/>
        </w:rPr>
        <w:t>des</w:t>
      </w:r>
      <w:r w:rsidRPr="009A2F85">
        <w:rPr>
          <w:rFonts w:ascii="Marianne" w:hAnsi="Marianne" w:cs="Arial"/>
          <w:sz w:val="20"/>
          <w:szCs w:val="20"/>
        </w:rPr>
        <w:t xml:space="preserve"> </w:t>
      </w:r>
      <w:r>
        <w:rPr>
          <w:rFonts w:ascii="Marianne" w:hAnsi="Marianne" w:cs="Arial"/>
          <w:sz w:val="20"/>
          <w:szCs w:val="20"/>
        </w:rPr>
        <w:t xml:space="preserve">exemples de </w:t>
      </w:r>
      <w:r w:rsidRPr="009A2F85">
        <w:rPr>
          <w:rFonts w:ascii="Marianne" w:hAnsi="Marianne" w:cs="Arial"/>
          <w:sz w:val="20"/>
          <w:szCs w:val="20"/>
        </w:rPr>
        <w:t xml:space="preserve">CV </w:t>
      </w:r>
      <w:r w:rsidR="005C3E29">
        <w:rPr>
          <w:rFonts w:ascii="Marianne" w:hAnsi="Marianne" w:cs="Arial"/>
          <w:sz w:val="20"/>
          <w:szCs w:val="20"/>
        </w:rPr>
        <w:t xml:space="preserve">anonymisés </w:t>
      </w:r>
      <w:r>
        <w:rPr>
          <w:rFonts w:ascii="Marianne" w:hAnsi="Marianne" w:cs="Arial"/>
          <w:sz w:val="20"/>
          <w:szCs w:val="20"/>
        </w:rPr>
        <w:t>relatifs aux équipes pressenties doivent</w:t>
      </w:r>
      <w:r w:rsidRPr="009A2F85">
        <w:rPr>
          <w:rFonts w:ascii="Marianne" w:hAnsi="Marianne" w:cs="Arial"/>
          <w:sz w:val="20"/>
          <w:szCs w:val="20"/>
        </w:rPr>
        <w:t xml:space="preserve"> être joints en annexe du cadre de réponse) :</w:t>
      </w:r>
    </w:p>
    <w:p w14:paraId="79E2879A" w14:textId="77777777" w:rsidR="002D4C39" w:rsidRPr="009A2F85" w:rsidRDefault="002D4C39" w:rsidP="002D4C39">
      <w:pPr>
        <w:pStyle w:val="Paragraphedeliste"/>
        <w:numPr>
          <w:ilvl w:val="0"/>
          <w:numId w:val="4"/>
        </w:numPr>
        <w:spacing w:after="120"/>
        <w:jc w:val="both"/>
        <w:rPr>
          <w:rFonts w:ascii="Marianne" w:hAnsi="Marianne" w:cs="Arial"/>
          <w:sz w:val="20"/>
          <w:szCs w:val="20"/>
        </w:rPr>
      </w:pPr>
      <w:r w:rsidRPr="009A2F85">
        <w:rPr>
          <w:rFonts w:ascii="Marianne" w:hAnsi="Marianne" w:cs="Arial"/>
          <w:sz w:val="20"/>
          <w:szCs w:val="20"/>
        </w:rPr>
        <w:t xml:space="preserve">Les équipes chargées </w:t>
      </w:r>
      <w:r>
        <w:rPr>
          <w:rFonts w:ascii="Marianne" w:hAnsi="Marianne" w:cs="Arial"/>
          <w:sz w:val="20"/>
          <w:szCs w:val="20"/>
        </w:rPr>
        <w:t>de la conception des supports pédagogiques</w:t>
      </w:r>
    </w:p>
    <w:p w14:paraId="02790A79" w14:textId="77777777" w:rsidR="002D4C39" w:rsidRDefault="002D4C39" w:rsidP="002D4C39">
      <w:pPr>
        <w:pStyle w:val="Paragraphedeliste"/>
        <w:numPr>
          <w:ilvl w:val="0"/>
          <w:numId w:val="4"/>
        </w:numPr>
        <w:spacing w:after="120"/>
        <w:jc w:val="both"/>
        <w:rPr>
          <w:rFonts w:ascii="Marianne" w:hAnsi="Marianne" w:cs="Arial"/>
          <w:sz w:val="20"/>
          <w:szCs w:val="20"/>
        </w:rPr>
      </w:pPr>
      <w:r w:rsidRPr="002D3DC6">
        <w:rPr>
          <w:rFonts w:ascii="Marianne" w:hAnsi="Marianne" w:cs="Arial"/>
          <w:sz w:val="20"/>
          <w:szCs w:val="20"/>
        </w:rPr>
        <w:t>Les équipes chargées d’a</w:t>
      </w:r>
      <w:r>
        <w:rPr>
          <w:rFonts w:ascii="Marianne" w:hAnsi="Marianne" w:cs="Arial"/>
          <w:sz w:val="20"/>
          <w:szCs w:val="20"/>
        </w:rPr>
        <w:t>ssurer l’animation des séances de formation</w:t>
      </w:r>
    </w:p>
    <w:p w14:paraId="78936A3E" w14:textId="77777777" w:rsidR="002D4C39" w:rsidRPr="002D3DC6" w:rsidRDefault="002D4C39" w:rsidP="002D4C39">
      <w:pPr>
        <w:pStyle w:val="Paragraphedeliste"/>
        <w:numPr>
          <w:ilvl w:val="0"/>
          <w:numId w:val="4"/>
        </w:numPr>
        <w:spacing w:after="120"/>
        <w:jc w:val="both"/>
        <w:rPr>
          <w:rFonts w:ascii="Marianne" w:hAnsi="Marianne" w:cs="Arial"/>
          <w:sz w:val="20"/>
          <w:szCs w:val="20"/>
        </w:rPr>
      </w:pPr>
      <w:r>
        <w:rPr>
          <w:rFonts w:ascii="Marianne" w:hAnsi="Marianne" w:cs="Arial"/>
          <w:sz w:val="20"/>
          <w:szCs w:val="20"/>
        </w:rPr>
        <w:t xml:space="preserve">Les équipes chargées de la conception des devoirs originaux et de leur correction. </w:t>
      </w:r>
    </w:p>
    <w:p w14:paraId="4A5FC5C2" w14:textId="77777777" w:rsidR="002D4C39" w:rsidRDefault="002D4C39" w:rsidP="002D4C39">
      <w:pPr>
        <w:rPr>
          <w:rFonts w:ascii="Marianne" w:hAnsi="Marianne" w:cs="Arial"/>
          <w:sz w:val="20"/>
          <w:szCs w:val="20"/>
        </w:rPr>
      </w:pPr>
      <w:r>
        <w:rPr>
          <w:rFonts w:ascii="Marianne" w:hAnsi="Marianne" w:cs="Arial"/>
          <w:sz w:val="20"/>
          <w:szCs w:val="20"/>
        </w:rPr>
        <w:t xml:space="preserve">Pour chaque intervenant présenté, il est attendu en complément un descriptif de son expérience professionnelle dans le domaine de la préparation aux concours de la fonction publique. Il précise si l’intervenant possède une spécialité particulière </w:t>
      </w:r>
      <w:bookmarkStart w:id="17" w:name="_Hlk218266306"/>
      <w:r>
        <w:rPr>
          <w:rFonts w:ascii="Marianne" w:hAnsi="Marianne" w:cs="Arial"/>
          <w:sz w:val="20"/>
          <w:szCs w:val="20"/>
        </w:rPr>
        <w:t>et son affectation prévisionnelle sur les UO du présent lot</w:t>
      </w:r>
      <w:bookmarkEnd w:id="17"/>
      <w:r>
        <w:rPr>
          <w:rFonts w:ascii="Marianne" w:hAnsi="Marianne" w:cs="Arial"/>
          <w:sz w:val="20"/>
          <w:szCs w:val="20"/>
        </w:rPr>
        <w:t xml:space="preserve">. Le candidat mettra en avant toute référence </w:t>
      </w:r>
      <w:r>
        <w:rPr>
          <w:rFonts w:ascii="Marianne" w:hAnsi="Marianne"/>
          <w:sz w:val="20"/>
        </w:rPr>
        <w:t>significative du formateur pour des formations de préparation aux concours de la fonction publique</w:t>
      </w:r>
      <w:r>
        <w:rPr>
          <w:rFonts w:ascii="Marianne" w:hAnsi="Marianne" w:cs="Arial"/>
          <w:sz w:val="20"/>
          <w:szCs w:val="20"/>
        </w:rPr>
        <w:t>.</w:t>
      </w:r>
    </w:p>
    <w:p w14:paraId="57329059" w14:textId="77777777" w:rsidR="002D4C39" w:rsidRDefault="002D4C39" w:rsidP="002D4C39">
      <w:pPr>
        <w:rPr>
          <w:rFonts w:ascii="Marianne" w:hAnsi="Marianne" w:cs="Arial"/>
          <w:sz w:val="20"/>
          <w:szCs w:val="20"/>
        </w:rPr>
      </w:pPr>
      <w:r>
        <w:rPr>
          <w:rFonts w:ascii="Marianne" w:hAnsi="Marianne" w:cs="Arial"/>
          <w:sz w:val="20"/>
          <w:szCs w:val="20"/>
        </w:rPr>
        <w:t xml:space="preserve">Le candidat indiquera quelle est la proportion de formateurs, salariés de sa structure et quelle est la proportion de formateurs externes auxquels il fait appel. </w:t>
      </w:r>
    </w:p>
    <w:p w14:paraId="49D87D40" w14:textId="77777777" w:rsidR="002D4C39" w:rsidRDefault="002D4C39" w:rsidP="002D4C39">
      <w:pPr>
        <w:rPr>
          <w:rFonts w:ascii="Marianne" w:hAnsi="Marianne" w:cs="Arial"/>
          <w:sz w:val="20"/>
          <w:szCs w:val="20"/>
        </w:rPr>
      </w:pPr>
    </w:p>
    <w:p w14:paraId="578B89AF" w14:textId="254510EF" w:rsidR="002D4C39" w:rsidRDefault="002D4C39" w:rsidP="002D4C39">
      <w:pPr>
        <w:rPr>
          <w:rFonts w:ascii="Marianne" w:hAnsi="Marianne" w:cs="Arial"/>
          <w:sz w:val="20"/>
          <w:szCs w:val="20"/>
        </w:rPr>
      </w:pPr>
      <w:r>
        <w:rPr>
          <w:rFonts w:ascii="Marianne" w:hAnsi="Marianne" w:cs="Arial"/>
          <w:sz w:val="20"/>
          <w:szCs w:val="20"/>
        </w:rPr>
        <w:t xml:space="preserve">Le candidat indiquera des références de clients pour lesquels il a déjà rendu une prestation analogue. </w:t>
      </w:r>
    </w:p>
    <w:p w14:paraId="65A7684E" w14:textId="77777777" w:rsidR="00E426B6" w:rsidRDefault="00E426B6" w:rsidP="002D4C39">
      <w:pPr>
        <w:rPr>
          <w:rFonts w:ascii="Marianne" w:hAnsi="Marianne" w:cs="Arial"/>
          <w:sz w:val="20"/>
          <w:szCs w:val="20"/>
        </w:rPr>
      </w:pPr>
    </w:p>
    <w:bookmarkEnd w:id="16"/>
    <w:p w14:paraId="79EAAF2C" w14:textId="680500F7" w:rsidR="00620383" w:rsidRDefault="00620383" w:rsidP="00620383">
      <w:pPr>
        <w:rPr>
          <w:rFonts w:ascii="Marianne" w:hAnsi="Marianne" w:cs="Arial"/>
          <w:sz w:val="20"/>
          <w:szCs w:val="20"/>
        </w:rPr>
      </w:pPr>
    </w:p>
    <w:p w14:paraId="2302F480" w14:textId="77777777" w:rsidR="00886D8A" w:rsidRPr="0094635D" w:rsidRDefault="00886D8A" w:rsidP="00620383">
      <w:pPr>
        <w:rPr>
          <w:rFonts w:ascii="Arial" w:hAnsi="Arial" w:cs="Arial"/>
          <w:sz w:val="20"/>
          <w:szCs w:val="20"/>
        </w:rPr>
      </w:pPr>
    </w:p>
    <w:p w14:paraId="3180BECC" w14:textId="77777777" w:rsidR="002D4C39" w:rsidRPr="0094635D" w:rsidRDefault="002D4C39" w:rsidP="002D4C39">
      <w:pPr>
        <w:rPr>
          <w:rFonts w:ascii="Arial" w:hAnsi="Arial" w:cs="Arial"/>
          <w:sz w:val="20"/>
          <w:szCs w:val="20"/>
        </w:rPr>
      </w:pPr>
    </w:p>
    <w:p w14:paraId="332477A5" w14:textId="23B96549" w:rsidR="002D4C39" w:rsidRPr="0015657D" w:rsidRDefault="002D4C39" w:rsidP="003206AA">
      <w:pPr>
        <w:pStyle w:val="Titre1"/>
        <w:numPr>
          <w:ilvl w:val="0"/>
          <w:numId w:val="2"/>
        </w:numPr>
        <w:pBdr>
          <w:top w:val="single" w:sz="4" w:space="1" w:color="000000"/>
          <w:left w:val="single" w:sz="4" w:space="4" w:color="000000"/>
          <w:bottom w:val="single" w:sz="4" w:space="21" w:color="000000"/>
          <w:right w:val="single" w:sz="4" w:space="4" w:color="000000"/>
        </w:pBdr>
        <w:jc w:val="both"/>
        <w:rPr>
          <w:rFonts w:ascii="Marianne" w:hAnsi="Marianne"/>
          <w:sz w:val="22"/>
          <w:szCs w:val="22"/>
        </w:rPr>
      </w:pPr>
      <w:bookmarkStart w:id="18" w:name="_Toc219466012"/>
      <w:r w:rsidRPr="0015657D">
        <w:rPr>
          <w:rFonts w:ascii="Marianne" w:hAnsi="Marianne"/>
          <w:sz w:val="22"/>
          <w:szCs w:val="18"/>
        </w:rPr>
        <w:t>Adéquation des moyens proposés avec le besoin des ministères (CT4)</w:t>
      </w:r>
      <w:bookmarkEnd w:id="18"/>
    </w:p>
    <w:p w14:paraId="190EBF20" w14:textId="77777777" w:rsidR="002D4C39" w:rsidRPr="009A2F85" w:rsidRDefault="002D4C39" w:rsidP="002D4C39">
      <w:pPr>
        <w:rPr>
          <w:rFonts w:ascii="Marianne" w:hAnsi="Marianne" w:cs="Arial"/>
          <w:sz w:val="20"/>
          <w:szCs w:val="20"/>
        </w:rPr>
      </w:pPr>
    </w:p>
    <w:p w14:paraId="0A91AAFF" w14:textId="77777777" w:rsidR="00DE16D7" w:rsidRPr="00235169" w:rsidRDefault="00DE16D7" w:rsidP="00DE16D7">
      <w:pPr>
        <w:rPr>
          <w:rFonts w:ascii="Marianne" w:hAnsi="Marianne" w:cs="Arial"/>
          <w:sz w:val="20"/>
          <w:szCs w:val="20"/>
        </w:rPr>
      </w:pPr>
      <w:bookmarkStart w:id="19" w:name="_Hlk218696420"/>
      <w:r w:rsidRPr="00235169">
        <w:rPr>
          <w:rFonts w:ascii="Marianne" w:hAnsi="Marianne" w:cs="Arial"/>
          <w:sz w:val="20"/>
          <w:szCs w:val="20"/>
        </w:rPr>
        <w:t>Le candidat précise comment il adapte les moyens pédagogiques aux besoins spécifiques de chaque ministère, en tenant compte des concours préparés, et des spécificités des ministères.</w:t>
      </w:r>
    </w:p>
    <w:p w14:paraId="1159B46F" w14:textId="77777777" w:rsidR="00DE16D7" w:rsidRPr="00235169" w:rsidRDefault="00DE16D7" w:rsidP="00DE16D7">
      <w:pPr>
        <w:rPr>
          <w:rFonts w:ascii="Marianne" w:hAnsi="Marianne" w:cs="Arial"/>
          <w:sz w:val="20"/>
          <w:szCs w:val="20"/>
        </w:rPr>
      </w:pPr>
    </w:p>
    <w:p w14:paraId="396BB7DA" w14:textId="77777777" w:rsidR="00DE16D7" w:rsidRPr="00235169" w:rsidRDefault="00DE16D7" w:rsidP="00DE16D7">
      <w:pPr>
        <w:rPr>
          <w:rFonts w:ascii="Marianne" w:hAnsi="Marianne" w:cs="Arial"/>
          <w:sz w:val="20"/>
          <w:szCs w:val="20"/>
        </w:rPr>
      </w:pPr>
      <w:r w:rsidRPr="00235169">
        <w:rPr>
          <w:rFonts w:ascii="Marianne" w:hAnsi="Marianne" w:cs="Arial"/>
          <w:sz w:val="20"/>
          <w:szCs w:val="20"/>
        </w:rPr>
        <w:lastRenderedPageBreak/>
        <w:t>Le candidat décrit les moyens humains mobilisés et explique comment il garantit la disponibilité et la continuité des intervenants pour respecter les contraintes calendaires des ministères.</w:t>
      </w:r>
    </w:p>
    <w:p w14:paraId="74790281" w14:textId="0E79A9AB" w:rsidR="00DE16D7" w:rsidRDefault="00DE16D7" w:rsidP="00DE16D7">
      <w:pPr>
        <w:rPr>
          <w:rFonts w:ascii="Marianne" w:hAnsi="Marianne" w:cs="Arial"/>
          <w:sz w:val="20"/>
          <w:szCs w:val="20"/>
        </w:rPr>
      </w:pPr>
    </w:p>
    <w:p w14:paraId="37964084" w14:textId="23B1F8BD" w:rsidR="002D4C39" w:rsidRDefault="00DE16D7" w:rsidP="00DE16D7">
      <w:pPr>
        <w:rPr>
          <w:rFonts w:ascii="Marianne" w:hAnsi="Marianne" w:cs="Arial"/>
          <w:sz w:val="20"/>
          <w:szCs w:val="20"/>
        </w:rPr>
      </w:pPr>
      <w:r w:rsidRPr="00235169">
        <w:rPr>
          <w:rFonts w:ascii="Marianne" w:hAnsi="Marianne" w:cs="Arial"/>
          <w:sz w:val="20"/>
          <w:szCs w:val="20"/>
        </w:rPr>
        <w:t xml:space="preserve">Le candidat précise les moyens techniques déployés pour assurer la conformité aux exigences interministérielles, notamment l’utilisation des </w:t>
      </w:r>
      <w:proofErr w:type="spellStart"/>
      <w:r w:rsidRPr="00235169">
        <w:rPr>
          <w:rFonts w:ascii="Marianne" w:hAnsi="Marianne" w:cs="Arial"/>
          <w:sz w:val="20"/>
          <w:szCs w:val="20"/>
        </w:rPr>
        <w:t>plateformes</w:t>
      </w:r>
      <w:proofErr w:type="spellEnd"/>
      <w:r w:rsidRPr="00235169">
        <w:rPr>
          <w:rFonts w:ascii="Marianne" w:hAnsi="Marianne" w:cs="Arial"/>
          <w:sz w:val="20"/>
          <w:szCs w:val="20"/>
        </w:rPr>
        <w:t xml:space="preserve"> autorisées, la sécurité des données et l’accessibilité des formations (RGAA, respect des spécifications techniques).</w:t>
      </w:r>
      <w:bookmarkEnd w:id="19"/>
    </w:p>
    <w:p w14:paraId="7DA026D3" w14:textId="03FE6764" w:rsidR="00596D12" w:rsidRDefault="00596D12" w:rsidP="00DE16D7">
      <w:pPr>
        <w:rPr>
          <w:rFonts w:ascii="Marianne" w:hAnsi="Marianne" w:cs="Arial"/>
          <w:sz w:val="20"/>
          <w:szCs w:val="20"/>
        </w:rPr>
      </w:pPr>
    </w:p>
    <w:p w14:paraId="4EC29F4F" w14:textId="56C77A9C" w:rsidR="00BC1562" w:rsidRPr="0094635D" w:rsidRDefault="00BC1562" w:rsidP="00620383">
      <w:pPr>
        <w:rPr>
          <w:rFonts w:ascii="Arial" w:hAnsi="Arial" w:cs="Arial"/>
          <w:sz w:val="20"/>
          <w:szCs w:val="20"/>
        </w:rPr>
      </w:pPr>
    </w:p>
    <w:p w14:paraId="3DB79A60" w14:textId="616997F9" w:rsidR="00BC1562" w:rsidRPr="0094635D" w:rsidRDefault="00BC1562" w:rsidP="00620383">
      <w:pPr>
        <w:rPr>
          <w:rFonts w:ascii="Arial" w:hAnsi="Arial" w:cs="Arial"/>
          <w:sz w:val="20"/>
          <w:szCs w:val="20"/>
        </w:rPr>
      </w:pPr>
    </w:p>
    <w:p w14:paraId="7B71ACA0" w14:textId="77777777" w:rsidR="00620383" w:rsidRPr="003F7B3A" w:rsidRDefault="00620383" w:rsidP="003206AA">
      <w:pPr>
        <w:pStyle w:val="Titre1"/>
        <w:numPr>
          <w:ilvl w:val="0"/>
          <w:numId w:val="2"/>
        </w:numPr>
        <w:pBdr>
          <w:top w:val="single" w:sz="4" w:space="1" w:color="000000"/>
          <w:left w:val="single" w:sz="4" w:space="4" w:color="000000"/>
          <w:bottom w:val="single" w:sz="4" w:space="21" w:color="000000"/>
          <w:right w:val="single" w:sz="4" w:space="4" w:color="000000"/>
        </w:pBdr>
        <w:jc w:val="both"/>
        <w:rPr>
          <w:rFonts w:ascii="Marianne" w:hAnsi="Marianne"/>
          <w:sz w:val="24"/>
          <w:szCs w:val="20"/>
        </w:rPr>
      </w:pPr>
      <w:bookmarkStart w:id="20" w:name="_Toc219466013"/>
      <w:bookmarkEnd w:id="0"/>
      <w:r w:rsidRPr="003F7B3A">
        <w:rPr>
          <w:rFonts w:ascii="Marianne" w:hAnsi="Marianne"/>
          <w:sz w:val="24"/>
          <w:szCs w:val="20"/>
        </w:rPr>
        <w:t xml:space="preserve">Développement Durable – Volet environnemental </w:t>
      </w:r>
      <w:r w:rsidR="00DE16D7">
        <w:rPr>
          <w:rFonts w:ascii="Marianne" w:hAnsi="Marianne"/>
          <w:sz w:val="24"/>
          <w:szCs w:val="20"/>
        </w:rPr>
        <w:t>(CT5)</w:t>
      </w:r>
      <w:bookmarkEnd w:id="20"/>
    </w:p>
    <w:p w14:paraId="52F85ECD" w14:textId="7ED362DB" w:rsidR="00620383" w:rsidRDefault="00620383" w:rsidP="00620383"/>
    <w:p w14:paraId="36DA1EFE" w14:textId="77777777" w:rsidR="00F90671" w:rsidRDefault="00F90671" w:rsidP="00F90671">
      <w:pPr>
        <w:spacing w:line="244" w:lineRule="auto"/>
        <w:contextualSpacing/>
        <w:jc w:val="both"/>
        <w:textAlignment w:val="center"/>
        <w:rPr>
          <w:rFonts w:ascii="Marianne" w:eastAsia="Arial" w:hAnsi="Marianne" w:cs="Arial"/>
          <w:b/>
          <w:bCs/>
          <w:color w:val="000000"/>
          <w:kern w:val="0"/>
          <w:sz w:val="20"/>
          <w:szCs w:val="20"/>
          <w:u w:val="single"/>
          <w:lang w:eastAsia="fr-FR"/>
        </w:rPr>
      </w:pPr>
    </w:p>
    <w:p w14:paraId="68E3B68F" w14:textId="5B7BA180" w:rsidR="00F90671" w:rsidRDefault="00F90671" w:rsidP="00F90671">
      <w:pPr>
        <w:numPr>
          <w:ilvl w:val="0"/>
          <w:numId w:val="10"/>
        </w:numPr>
        <w:spacing w:line="244" w:lineRule="auto"/>
        <w:contextualSpacing/>
        <w:jc w:val="both"/>
        <w:textAlignment w:val="center"/>
        <w:rPr>
          <w:rFonts w:ascii="Marianne" w:eastAsia="Arial" w:hAnsi="Marianne" w:cs="Arial"/>
          <w:b/>
          <w:bCs/>
          <w:color w:val="000000"/>
          <w:sz w:val="20"/>
          <w:szCs w:val="20"/>
          <w:u w:val="single"/>
          <w:lang w:eastAsia="fr-FR"/>
        </w:rPr>
      </w:pPr>
      <w:r>
        <w:rPr>
          <w:rFonts w:ascii="Marianne" w:eastAsia="Arial" w:hAnsi="Marianne" w:cs="Arial"/>
          <w:b/>
          <w:bCs/>
          <w:color w:val="000000"/>
          <w:sz w:val="20"/>
          <w:szCs w:val="20"/>
          <w:u w:val="single"/>
          <w:lang w:eastAsia="fr-FR"/>
        </w:rPr>
        <w:t>Mesures mises en œuvre pour un numérique responsable</w:t>
      </w:r>
    </w:p>
    <w:p w14:paraId="02DF8650" w14:textId="77777777" w:rsidR="00F90671" w:rsidRDefault="00F90671" w:rsidP="00F90671">
      <w:pPr>
        <w:spacing w:after="176" w:line="244" w:lineRule="auto"/>
        <w:ind w:left="384" w:hanging="8"/>
        <w:jc w:val="both"/>
        <w:textAlignment w:val="center"/>
        <w:rPr>
          <w:rFonts w:ascii="Marianne" w:eastAsia="Arial" w:hAnsi="Marianne" w:cs="Arial"/>
          <w:color w:val="000000"/>
          <w:sz w:val="20"/>
          <w:szCs w:val="20"/>
          <w:lang w:eastAsia="fr-FR"/>
        </w:rPr>
      </w:pPr>
    </w:p>
    <w:p w14:paraId="54304FED" w14:textId="77777777" w:rsidR="00F90671" w:rsidRDefault="00F90671" w:rsidP="00F90671">
      <w:pPr>
        <w:spacing w:after="176" w:line="244" w:lineRule="auto"/>
        <w:ind w:left="384" w:hanging="8"/>
        <w:jc w:val="both"/>
        <w:textAlignment w:val="center"/>
        <w:rPr>
          <w:rFonts w:ascii="Marianne" w:eastAsia="Arial" w:hAnsi="Marianne" w:cs="Arial"/>
          <w:color w:val="000000"/>
          <w:sz w:val="20"/>
          <w:szCs w:val="20"/>
          <w:lang w:eastAsia="fr-FR"/>
        </w:rPr>
      </w:pPr>
      <w:r>
        <w:rPr>
          <w:rFonts w:ascii="Marianne" w:eastAsia="Arial" w:hAnsi="Marianne" w:cs="Arial"/>
          <w:color w:val="000000"/>
          <w:sz w:val="20"/>
          <w:szCs w:val="20"/>
          <w:lang w:eastAsia="fr-FR"/>
        </w:rPr>
        <w:t>Le candidat complète le tableau ci-dessous en indiquant s’il met d’ores-et-déjà en place une politique numérique écoresponsable dans le cadre des prestations similaires à celles qui seront réalisées dans le marché ; si son personnel est formé aux bonnes pratiques à acquérir pour une utilisation plus écologique du numérique.</w:t>
      </w:r>
    </w:p>
    <w:p w14:paraId="5C771F06" w14:textId="77777777" w:rsidR="00F90671" w:rsidRDefault="00F90671" w:rsidP="00F90671">
      <w:pPr>
        <w:spacing w:after="176" w:line="244" w:lineRule="auto"/>
        <w:ind w:left="384" w:hanging="8"/>
        <w:jc w:val="both"/>
        <w:textAlignment w:val="center"/>
        <w:rPr>
          <w:rFonts w:ascii="Marianne" w:eastAsia="Arial" w:hAnsi="Marianne" w:cs="Arial"/>
          <w:b/>
          <w:bCs/>
          <w:color w:val="000000"/>
          <w:sz w:val="20"/>
          <w:szCs w:val="20"/>
          <w:lang w:eastAsia="fr-FR"/>
        </w:rPr>
      </w:pPr>
      <w:r>
        <w:rPr>
          <w:rFonts w:ascii="Marianne" w:eastAsia="Arial" w:hAnsi="Marianne" w:cs="Arial"/>
          <w:b/>
          <w:bCs/>
          <w:color w:val="000000"/>
          <w:sz w:val="20"/>
          <w:szCs w:val="20"/>
          <w:lang w:eastAsia="fr-FR"/>
        </w:rPr>
        <w:t>Il fournit tous les justificatifs permettant d’étayer sa réponse.</w:t>
      </w:r>
    </w:p>
    <w:p w14:paraId="60EE178C" w14:textId="77777777" w:rsidR="00F90671" w:rsidRDefault="00F90671" w:rsidP="00F90671">
      <w:pPr>
        <w:spacing w:after="176" w:line="244" w:lineRule="auto"/>
        <w:ind w:left="384" w:hanging="8"/>
        <w:jc w:val="both"/>
        <w:textAlignment w:val="center"/>
        <w:rPr>
          <w:rFonts w:ascii="Marianne" w:eastAsia="Arial" w:hAnsi="Marianne" w:cs="Arial"/>
          <w:color w:val="000000"/>
          <w:sz w:val="20"/>
          <w:szCs w:val="20"/>
          <w:lang w:eastAsia="fr-FR"/>
        </w:rPr>
      </w:pPr>
    </w:p>
    <w:tbl>
      <w:tblPr>
        <w:tblStyle w:val="Grilledutableau"/>
        <w:tblW w:w="0" w:type="auto"/>
        <w:tblInd w:w="0" w:type="dxa"/>
        <w:tblLook w:val="04A0" w:firstRow="1" w:lastRow="0" w:firstColumn="1" w:lastColumn="0" w:noHBand="0" w:noVBand="1"/>
      </w:tblPr>
      <w:tblGrid>
        <w:gridCol w:w="6704"/>
        <w:gridCol w:w="2358"/>
      </w:tblGrid>
      <w:tr w:rsidR="00F90671" w14:paraId="79224BE2" w14:textId="77777777" w:rsidTr="00F90671">
        <w:trPr>
          <w:trHeight w:val="982"/>
        </w:trPr>
        <w:tc>
          <w:tcPr>
            <w:tcW w:w="6704" w:type="dxa"/>
            <w:tcBorders>
              <w:top w:val="single" w:sz="4" w:space="0" w:color="auto"/>
              <w:left w:val="single" w:sz="4" w:space="0" w:color="auto"/>
              <w:bottom w:val="single" w:sz="4" w:space="0" w:color="auto"/>
              <w:right w:val="single" w:sz="4" w:space="0" w:color="auto"/>
            </w:tcBorders>
            <w:hideMark/>
          </w:tcPr>
          <w:p w14:paraId="290A450E" w14:textId="77777777" w:rsidR="00F90671" w:rsidRDefault="00F90671">
            <w:pPr>
              <w:spacing w:line="244" w:lineRule="auto"/>
              <w:jc w:val="both"/>
              <w:textAlignment w:val="center"/>
              <w:rPr>
                <w:rFonts w:ascii="Marianne" w:eastAsia="Arial" w:hAnsi="Marianne" w:cs="Arial"/>
                <w:color w:val="000000"/>
                <w:sz w:val="20"/>
                <w:szCs w:val="20"/>
                <w:lang w:eastAsia="fr-FR"/>
              </w:rPr>
            </w:pPr>
            <w:r>
              <w:rPr>
                <w:rFonts w:ascii="Marianne" w:eastAsia="Arial" w:hAnsi="Marianne" w:cs="Arial"/>
                <w:color w:val="000000"/>
                <w:sz w:val="20"/>
                <w:szCs w:val="20"/>
                <w:lang w:eastAsia="fr-FR"/>
              </w:rPr>
              <w:t>Mesures mises en place dans le cadre d’un usage du numérique responsable</w:t>
            </w:r>
          </w:p>
          <w:p w14:paraId="0A07F2D8" w14:textId="77777777" w:rsidR="00F90671" w:rsidRDefault="00F90671">
            <w:pPr>
              <w:spacing w:line="244" w:lineRule="auto"/>
              <w:jc w:val="both"/>
              <w:textAlignment w:val="center"/>
              <w:rPr>
                <w:rFonts w:ascii="Marianne" w:eastAsia="Arial" w:hAnsi="Marianne" w:cs="Arial"/>
                <w:color w:val="000000"/>
                <w:sz w:val="20"/>
                <w:szCs w:val="20"/>
                <w:lang w:eastAsia="fr-FR"/>
              </w:rPr>
            </w:pPr>
            <w:r>
              <w:rPr>
                <w:rFonts w:ascii="Marianne" w:eastAsia="Arial" w:hAnsi="Marianne" w:cs="Arial"/>
                <w:color w:val="000000"/>
                <w:sz w:val="20"/>
                <w:szCs w:val="20"/>
                <w:lang w:eastAsia="fr-FR"/>
              </w:rPr>
              <w:t>(par exemple : tri des données, alimentation des serveurs, stockage sur les réseaux, gestion des courriels et envois raisonnés) :</w:t>
            </w:r>
          </w:p>
        </w:tc>
        <w:tc>
          <w:tcPr>
            <w:tcW w:w="2358" w:type="dxa"/>
            <w:tcBorders>
              <w:top w:val="single" w:sz="4" w:space="0" w:color="auto"/>
              <w:left w:val="single" w:sz="4" w:space="0" w:color="auto"/>
              <w:bottom w:val="single" w:sz="4" w:space="0" w:color="auto"/>
              <w:right w:val="single" w:sz="4" w:space="0" w:color="auto"/>
            </w:tcBorders>
          </w:tcPr>
          <w:p w14:paraId="6DFC0A41" w14:textId="77777777" w:rsidR="00F90671" w:rsidRDefault="00F90671">
            <w:pPr>
              <w:spacing w:after="176" w:line="244" w:lineRule="auto"/>
              <w:jc w:val="both"/>
              <w:textAlignment w:val="center"/>
              <w:rPr>
                <w:rFonts w:ascii="Marianne" w:eastAsia="Arial" w:hAnsi="Marianne" w:cs="Arial"/>
                <w:color w:val="000000"/>
                <w:sz w:val="20"/>
                <w:szCs w:val="20"/>
                <w:lang w:eastAsia="fr-FR"/>
              </w:rPr>
            </w:pPr>
          </w:p>
        </w:tc>
      </w:tr>
      <w:tr w:rsidR="00F90671" w14:paraId="54F55682" w14:textId="77777777" w:rsidTr="00F90671">
        <w:tc>
          <w:tcPr>
            <w:tcW w:w="6704" w:type="dxa"/>
            <w:tcBorders>
              <w:top w:val="single" w:sz="4" w:space="0" w:color="auto"/>
              <w:left w:val="single" w:sz="4" w:space="0" w:color="auto"/>
              <w:bottom w:val="single" w:sz="4" w:space="0" w:color="auto"/>
              <w:right w:val="single" w:sz="4" w:space="0" w:color="auto"/>
            </w:tcBorders>
            <w:hideMark/>
          </w:tcPr>
          <w:p w14:paraId="33C60913" w14:textId="4C575DD7" w:rsidR="00F90671" w:rsidRDefault="00F90671">
            <w:pPr>
              <w:spacing w:after="176" w:line="244" w:lineRule="auto"/>
              <w:jc w:val="both"/>
              <w:textAlignment w:val="center"/>
              <w:rPr>
                <w:rFonts w:ascii="Marianne" w:eastAsia="Arial" w:hAnsi="Marianne" w:cs="Arial"/>
                <w:color w:val="000000"/>
                <w:sz w:val="20"/>
                <w:szCs w:val="20"/>
                <w:lang w:eastAsia="fr-FR"/>
              </w:rPr>
            </w:pPr>
            <w:r>
              <w:rPr>
                <w:rFonts w:ascii="Marianne" w:eastAsia="Arial" w:hAnsi="Marianne" w:cs="Arial"/>
                <w:color w:val="000000"/>
                <w:sz w:val="20"/>
                <w:szCs w:val="20"/>
                <w:lang w:eastAsia="fr-FR"/>
              </w:rPr>
              <w:t>Formation du personnel au numérique responsable (préciser le contenu de la formation et si l’ensemble du personnel affecté au marché en bénéficie et selon quel calendrier) :</w:t>
            </w:r>
          </w:p>
        </w:tc>
        <w:tc>
          <w:tcPr>
            <w:tcW w:w="2358" w:type="dxa"/>
            <w:tcBorders>
              <w:top w:val="single" w:sz="4" w:space="0" w:color="auto"/>
              <w:left w:val="single" w:sz="4" w:space="0" w:color="auto"/>
              <w:bottom w:val="single" w:sz="4" w:space="0" w:color="auto"/>
              <w:right w:val="single" w:sz="4" w:space="0" w:color="auto"/>
            </w:tcBorders>
          </w:tcPr>
          <w:p w14:paraId="4F56EE00" w14:textId="77777777" w:rsidR="00F90671" w:rsidRDefault="00F90671">
            <w:pPr>
              <w:spacing w:after="176" w:line="244" w:lineRule="auto"/>
              <w:jc w:val="both"/>
              <w:textAlignment w:val="center"/>
              <w:rPr>
                <w:rFonts w:ascii="Marianne" w:eastAsia="Arial" w:hAnsi="Marianne" w:cs="Arial"/>
                <w:color w:val="000000"/>
                <w:sz w:val="20"/>
                <w:szCs w:val="20"/>
                <w:lang w:eastAsia="fr-FR"/>
              </w:rPr>
            </w:pPr>
          </w:p>
        </w:tc>
      </w:tr>
    </w:tbl>
    <w:p w14:paraId="63049144" w14:textId="77777777" w:rsidR="00F90671" w:rsidRDefault="00F90671" w:rsidP="00F90671">
      <w:pPr>
        <w:spacing w:after="176" w:line="244" w:lineRule="auto"/>
        <w:jc w:val="both"/>
        <w:textAlignment w:val="center"/>
        <w:rPr>
          <w:rFonts w:ascii="Marianne" w:eastAsia="Arial" w:hAnsi="Marianne" w:cs="Arial"/>
          <w:color w:val="000000"/>
          <w:sz w:val="20"/>
          <w:szCs w:val="20"/>
          <w:lang w:eastAsia="fr-FR"/>
        </w:rPr>
      </w:pPr>
    </w:p>
    <w:p w14:paraId="4145C7F4" w14:textId="77777777" w:rsidR="00F90671" w:rsidRDefault="00F90671" w:rsidP="00F90671">
      <w:pPr>
        <w:spacing w:after="176" w:line="244" w:lineRule="auto"/>
        <w:jc w:val="both"/>
        <w:textAlignment w:val="center"/>
        <w:rPr>
          <w:rFonts w:ascii="Marianne" w:eastAsia="Arial" w:hAnsi="Marianne" w:cs="Arial"/>
          <w:color w:val="000000"/>
          <w:sz w:val="20"/>
          <w:szCs w:val="20"/>
          <w:lang w:eastAsia="fr-FR"/>
        </w:rPr>
      </w:pPr>
    </w:p>
    <w:p w14:paraId="2D14A4D9" w14:textId="140BD870" w:rsidR="00F90671" w:rsidRDefault="00F90671" w:rsidP="00F90671">
      <w:pPr>
        <w:numPr>
          <w:ilvl w:val="0"/>
          <w:numId w:val="10"/>
        </w:numPr>
        <w:spacing w:line="244" w:lineRule="auto"/>
        <w:contextualSpacing/>
        <w:jc w:val="both"/>
        <w:textAlignment w:val="center"/>
        <w:rPr>
          <w:rFonts w:ascii="Marianne" w:eastAsia="Arial" w:hAnsi="Marianne" w:cs="Arial"/>
          <w:b/>
          <w:bCs/>
          <w:color w:val="000000"/>
          <w:sz w:val="20"/>
          <w:szCs w:val="20"/>
          <w:u w:val="single"/>
          <w:lang w:eastAsia="fr-FR"/>
        </w:rPr>
      </w:pPr>
      <w:r>
        <w:rPr>
          <w:rFonts w:ascii="Marianne" w:eastAsia="Arial" w:hAnsi="Marianne" w:cs="Arial"/>
          <w:b/>
          <w:bCs/>
          <w:color w:val="000000"/>
          <w:sz w:val="20"/>
          <w:szCs w:val="20"/>
          <w:u w:val="single"/>
          <w:lang w:eastAsia="fr-FR"/>
        </w:rPr>
        <w:t>Mesures mises en œuvre en matière d’acquisition / gestion des outils informatiques et téléphoniques, dans le cadre de l’exécution du présent marché</w:t>
      </w:r>
    </w:p>
    <w:p w14:paraId="0C04DE12" w14:textId="77777777" w:rsidR="00F90671" w:rsidRDefault="00F90671" w:rsidP="00F90671">
      <w:pPr>
        <w:spacing w:line="244" w:lineRule="auto"/>
        <w:ind w:left="376"/>
        <w:jc w:val="both"/>
        <w:rPr>
          <w:rFonts w:ascii="Marianne" w:eastAsia="Arial" w:hAnsi="Marianne" w:cs="Arial"/>
          <w:color w:val="000000"/>
          <w:sz w:val="20"/>
          <w:szCs w:val="20"/>
          <w:lang w:eastAsia="fr-FR"/>
        </w:rPr>
      </w:pPr>
    </w:p>
    <w:p w14:paraId="31C805B9" w14:textId="77777777" w:rsidR="00F90671" w:rsidRDefault="00F90671" w:rsidP="00F90671">
      <w:pPr>
        <w:spacing w:line="244" w:lineRule="auto"/>
        <w:jc w:val="both"/>
        <w:rPr>
          <w:rFonts w:ascii="Marianne" w:eastAsia="Arial" w:hAnsi="Marianne" w:cstheme="minorHAnsi"/>
          <w:color w:val="000000"/>
          <w:sz w:val="20"/>
          <w:szCs w:val="20"/>
          <w:lang w:eastAsia="fr-FR"/>
        </w:rPr>
      </w:pPr>
      <w:r>
        <w:rPr>
          <w:rFonts w:ascii="Marianne" w:eastAsia="Arial" w:hAnsi="Marianne" w:cs="Arial"/>
          <w:color w:val="000000"/>
          <w:sz w:val="20"/>
          <w:szCs w:val="20"/>
          <w:lang w:eastAsia="fr-FR"/>
        </w:rPr>
        <w:t>Le</w:t>
      </w:r>
      <w:r>
        <w:rPr>
          <w:rFonts w:ascii="Marianne" w:eastAsia="Arial" w:hAnsi="Marianne" w:cstheme="minorHAnsi"/>
          <w:color w:val="000000"/>
          <w:sz w:val="20"/>
          <w:szCs w:val="20"/>
          <w:lang w:eastAsia="fr-FR"/>
        </w:rPr>
        <w:t xml:space="preserve"> candidat complète le tableau ci-dessous en précisant s’il met en place une politique écoresponsable en matière d’acquisition et de fin de vie des équipements numériques utilisés dans le cadre de l’exécution du marché.</w:t>
      </w:r>
    </w:p>
    <w:p w14:paraId="619051FD" w14:textId="77777777" w:rsidR="00F90671" w:rsidRDefault="00F90671" w:rsidP="00F90671">
      <w:pPr>
        <w:spacing w:line="244" w:lineRule="auto"/>
        <w:jc w:val="both"/>
        <w:rPr>
          <w:rFonts w:ascii="Marianne" w:eastAsia="Arial" w:hAnsi="Marianne" w:cstheme="minorHAnsi"/>
          <w:color w:val="000000"/>
          <w:sz w:val="20"/>
          <w:szCs w:val="20"/>
          <w:lang w:eastAsia="fr-FR"/>
        </w:rPr>
      </w:pPr>
    </w:p>
    <w:p w14:paraId="78A63132" w14:textId="77777777" w:rsidR="00F90671" w:rsidRDefault="00F90671" w:rsidP="00F90671">
      <w:pPr>
        <w:spacing w:after="176" w:line="244" w:lineRule="auto"/>
        <w:jc w:val="both"/>
        <w:textAlignment w:val="center"/>
        <w:rPr>
          <w:rFonts w:ascii="Marianne" w:eastAsia="Arial" w:hAnsi="Marianne" w:cs="Arial"/>
          <w:b/>
          <w:bCs/>
          <w:color w:val="000000"/>
          <w:sz w:val="20"/>
          <w:szCs w:val="20"/>
          <w:lang w:eastAsia="fr-FR"/>
        </w:rPr>
      </w:pPr>
      <w:r>
        <w:rPr>
          <w:rFonts w:ascii="Marianne" w:eastAsia="Arial" w:hAnsi="Marianne" w:cs="Arial"/>
          <w:b/>
          <w:bCs/>
          <w:color w:val="000000"/>
          <w:sz w:val="20"/>
          <w:szCs w:val="20"/>
          <w:lang w:eastAsia="fr-FR"/>
        </w:rPr>
        <w:t>Il fournit tous les justificatifs permettant d’étayer sa réponse.</w:t>
      </w:r>
    </w:p>
    <w:p w14:paraId="1ABA46A6" w14:textId="77777777" w:rsidR="00F90671" w:rsidRDefault="00F90671" w:rsidP="00F90671">
      <w:pPr>
        <w:spacing w:line="244" w:lineRule="auto"/>
        <w:jc w:val="both"/>
        <w:rPr>
          <w:rFonts w:ascii="Marianne" w:eastAsia="Arial" w:hAnsi="Marianne" w:cstheme="minorHAnsi"/>
          <w:color w:val="000000"/>
          <w:sz w:val="20"/>
          <w:szCs w:val="20"/>
          <w:lang w:eastAsia="fr-FR"/>
        </w:rPr>
      </w:pPr>
    </w:p>
    <w:tbl>
      <w:tblPr>
        <w:tblStyle w:val="Grilledutableau"/>
        <w:tblW w:w="0" w:type="auto"/>
        <w:tblInd w:w="0" w:type="dxa"/>
        <w:tblLook w:val="04A0" w:firstRow="1" w:lastRow="0" w:firstColumn="1" w:lastColumn="0" w:noHBand="0" w:noVBand="1"/>
      </w:tblPr>
      <w:tblGrid>
        <w:gridCol w:w="4531"/>
        <w:gridCol w:w="4531"/>
      </w:tblGrid>
      <w:tr w:rsidR="00F90671" w14:paraId="1D6467D0" w14:textId="77777777" w:rsidTr="00F90671">
        <w:trPr>
          <w:trHeight w:val="982"/>
        </w:trPr>
        <w:tc>
          <w:tcPr>
            <w:tcW w:w="4531" w:type="dxa"/>
            <w:tcBorders>
              <w:top w:val="single" w:sz="4" w:space="0" w:color="auto"/>
              <w:left w:val="single" w:sz="4" w:space="0" w:color="auto"/>
              <w:bottom w:val="single" w:sz="4" w:space="0" w:color="auto"/>
              <w:right w:val="single" w:sz="4" w:space="0" w:color="auto"/>
            </w:tcBorders>
            <w:hideMark/>
          </w:tcPr>
          <w:p w14:paraId="77350EF7" w14:textId="77777777" w:rsidR="00F90671" w:rsidRDefault="00F90671">
            <w:pPr>
              <w:spacing w:line="244" w:lineRule="auto"/>
              <w:jc w:val="both"/>
              <w:textAlignment w:val="center"/>
              <w:rPr>
                <w:rFonts w:ascii="Marianne" w:eastAsia="Arial" w:hAnsi="Marianne" w:cs="Arial"/>
                <w:color w:val="000000"/>
                <w:sz w:val="20"/>
                <w:szCs w:val="20"/>
                <w:lang w:eastAsia="fr-FR"/>
              </w:rPr>
            </w:pPr>
            <w:r>
              <w:rPr>
                <w:rFonts w:ascii="Marianne" w:eastAsia="Arial" w:hAnsi="Marianne" w:cs="Arial"/>
                <w:color w:val="000000"/>
                <w:sz w:val="20"/>
                <w:szCs w:val="20"/>
                <w:lang w:eastAsia="fr-FR"/>
              </w:rPr>
              <w:lastRenderedPageBreak/>
              <w:t xml:space="preserve">Pourcentage du parc informatique et téléphonique utilisé dans le cadre de l’exécution du marché issu du </w:t>
            </w:r>
            <w:proofErr w:type="gramStart"/>
            <w:r>
              <w:rPr>
                <w:rFonts w:ascii="Marianne" w:eastAsia="Arial" w:hAnsi="Marianne" w:cs="Arial"/>
                <w:color w:val="000000"/>
                <w:sz w:val="20"/>
                <w:szCs w:val="20"/>
                <w:lang w:eastAsia="fr-FR"/>
              </w:rPr>
              <w:t>reconditionnement  :</w:t>
            </w:r>
            <w:proofErr w:type="gramEnd"/>
          </w:p>
        </w:tc>
        <w:tc>
          <w:tcPr>
            <w:tcW w:w="4531" w:type="dxa"/>
            <w:tcBorders>
              <w:top w:val="single" w:sz="4" w:space="0" w:color="auto"/>
              <w:left w:val="single" w:sz="4" w:space="0" w:color="auto"/>
              <w:bottom w:val="single" w:sz="4" w:space="0" w:color="auto"/>
              <w:right w:val="single" w:sz="4" w:space="0" w:color="auto"/>
            </w:tcBorders>
          </w:tcPr>
          <w:p w14:paraId="498C1091" w14:textId="77777777" w:rsidR="00F90671" w:rsidRDefault="00F90671">
            <w:pPr>
              <w:spacing w:after="176" w:line="244" w:lineRule="auto"/>
              <w:jc w:val="both"/>
              <w:textAlignment w:val="center"/>
              <w:rPr>
                <w:rFonts w:ascii="Marianne" w:eastAsia="Arial" w:hAnsi="Marianne" w:cs="Arial"/>
                <w:color w:val="000000"/>
                <w:sz w:val="20"/>
                <w:szCs w:val="20"/>
                <w:lang w:eastAsia="fr-FR"/>
              </w:rPr>
            </w:pPr>
          </w:p>
        </w:tc>
      </w:tr>
      <w:tr w:rsidR="00F90671" w14:paraId="71941B19" w14:textId="77777777" w:rsidTr="00F90671">
        <w:tc>
          <w:tcPr>
            <w:tcW w:w="4531" w:type="dxa"/>
            <w:tcBorders>
              <w:top w:val="single" w:sz="4" w:space="0" w:color="auto"/>
              <w:left w:val="single" w:sz="4" w:space="0" w:color="auto"/>
              <w:bottom w:val="single" w:sz="4" w:space="0" w:color="auto"/>
              <w:right w:val="single" w:sz="4" w:space="0" w:color="auto"/>
            </w:tcBorders>
            <w:hideMark/>
          </w:tcPr>
          <w:p w14:paraId="2FEF67F0" w14:textId="77777777" w:rsidR="00F90671" w:rsidRDefault="00F90671">
            <w:pPr>
              <w:spacing w:after="176" w:line="244" w:lineRule="auto"/>
              <w:jc w:val="both"/>
              <w:textAlignment w:val="center"/>
              <w:rPr>
                <w:rFonts w:ascii="Marianne" w:eastAsia="Arial" w:hAnsi="Marianne" w:cs="Arial"/>
                <w:color w:val="000000"/>
                <w:sz w:val="20"/>
                <w:szCs w:val="20"/>
                <w:lang w:eastAsia="fr-FR"/>
              </w:rPr>
            </w:pPr>
            <w:r>
              <w:rPr>
                <w:rFonts w:ascii="Marianne" w:eastAsia="Arial" w:hAnsi="Marianne" w:cs="Arial"/>
                <w:color w:val="000000"/>
                <w:sz w:val="20"/>
                <w:szCs w:val="20"/>
                <w:lang w:eastAsia="fr-FR"/>
              </w:rPr>
              <w:t>Pourcentage du parc informatique et téléphonique utilisé dans le cadre de l’exécution du marché doté d’un écolabel (précisé l’écolabel) :</w:t>
            </w:r>
          </w:p>
        </w:tc>
        <w:tc>
          <w:tcPr>
            <w:tcW w:w="4531" w:type="dxa"/>
            <w:tcBorders>
              <w:top w:val="single" w:sz="4" w:space="0" w:color="auto"/>
              <w:left w:val="single" w:sz="4" w:space="0" w:color="auto"/>
              <w:bottom w:val="single" w:sz="4" w:space="0" w:color="auto"/>
              <w:right w:val="single" w:sz="4" w:space="0" w:color="auto"/>
            </w:tcBorders>
          </w:tcPr>
          <w:p w14:paraId="0E731FB5" w14:textId="77777777" w:rsidR="00F90671" w:rsidRDefault="00F90671">
            <w:pPr>
              <w:spacing w:after="176" w:line="244" w:lineRule="auto"/>
              <w:jc w:val="both"/>
              <w:textAlignment w:val="center"/>
              <w:rPr>
                <w:rFonts w:ascii="Marianne" w:eastAsia="Arial" w:hAnsi="Marianne" w:cs="Arial"/>
                <w:color w:val="000000"/>
                <w:sz w:val="20"/>
                <w:szCs w:val="20"/>
                <w:lang w:eastAsia="fr-FR"/>
              </w:rPr>
            </w:pPr>
          </w:p>
        </w:tc>
      </w:tr>
      <w:tr w:rsidR="00F90671" w14:paraId="2C73FFCE" w14:textId="77777777" w:rsidTr="00F90671">
        <w:tc>
          <w:tcPr>
            <w:tcW w:w="4531" w:type="dxa"/>
            <w:tcBorders>
              <w:top w:val="single" w:sz="4" w:space="0" w:color="auto"/>
              <w:left w:val="single" w:sz="4" w:space="0" w:color="auto"/>
              <w:bottom w:val="single" w:sz="4" w:space="0" w:color="auto"/>
              <w:right w:val="single" w:sz="4" w:space="0" w:color="auto"/>
            </w:tcBorders>
            <w:hideMark/>
          </w:tcPr>
          <w:p w14:paraId="59E07EB3" w14:textId="77777777" w:rsidR="00F90671" w:rsidRDefault="00F90671">
            <w:pPr>
              <w:spacing w:after="176" w:line="244" w:lineRule="auto"/>
              <w:jc w:val="both"/>
              <w:textAlignment w:val="center"/>
              <w:rPr>
                <w:rFonts w:ascii="Marianne" w:eastAsia="Arial" w:hAnsi="Marianne" w:cs="Arial"/>
                <w:color w:val="000000"/>
                <w:sz w:val="20"/>
                <w:szCs w:val="20"/>
                <w:lang w:eastAsia="fr-FR"/>
              </w:rPr>
            </w:pPr>
            <w:r>
              <w:rPr>
                <w:rFonts w:ascii="Marianne" w:eastAsia="Arial" w:hAnsi="Marianne" w:cs="Arial"/>
                <w:color w:val="000000"/>
                <w:sz w:val="20"/>
                <w:szCs w:val="20"/>
                <w:lang w:eastAsia="fr-FR"/>
              </w:rPr>
              <w:t xml:space="preserve">Autres actions mises en œuvre pour une gestion écoresponsable du matériel informatique et téléphonique (ex : </w:t>
            </w:r>
            <w:r>
              <w:rPr>
                <w:rFonts w:ascii="Marianne" w:eastAsia="Arial" w:hAnsi="Marianne" w:cstheme="minorHAnsi"/>
                <w:color w:val="000000"/>
                <w:sz w:val="20"/>
                <w:szCs w:val="20"/>
                <w:lang w:eastAsia="fr-FR"/>
              </w:rPr>
              <w:t>rationalisation du parc en fonction des usages… remise à niveau, changement des pièces défectueuses…)</w:t>
            </w:r>
            <w:r>
              <w:rPr>
                <w:rFonts w:ascii="Marianne" w:eastAsia="Arial" w:hAnsi="Marianne" w:cs="Arial"/>
                <w:color w:val="000000"/>
                <w:sz w:val="20"/>
                <w:szCs w:val="20"/>
                <w:lang w:eastAsia="fr-FR"/>
              </w:rPr>
              <w:t> :</w:t>
            </w:r>
          </w:p>
        </w:tc>
        <w:tc>
          <w:tcPr>
            <w:tcW w:w="4531" w:type="dxa"/>
            <w:tcBorders>
              <w:top w:val="single" w:sz="4" w:space="0" w:color="auto"/>
              <w:left w:val="single" w:sz="4" w:space="0" w:color="auto"/>
              <w:bottom w:val="single" w:sz="4" w:space="0" w:color="auto"/>
              <w:right w:val="single" w:sz="4" w:space="0" w:color="auto"/>
            </w:tcBorders>
          </w:tcPr>
          <w:p w14:paraId="1469732B" w14:textId="77777777" w:rsidR="00F90671" w:rsidRDefault="00F90671">
            <w:pPr>
              <w:spacing w:after="176" w:line="244" w:lineRule="auto"/>
              <w:jc w:val="both"/>
              <w:textAlignment w:val="center"/>
              <w:rPr>
                <w:rFonts w:ascii="Marianne" w:eastAsia="Arial" w:hAnsi="Marianne" w:cs="Arial"/>
                <w:color w:val="000000"/>
                <w:sz w:val="20"/>
                <w:szCs w:val="20"/>
                <w:lang w:eastAsia="fr-FR"/>
              </w:rPr>
            </w:pPr>
          </w:p>
        </w:tc>
      </w:tr>
      <w:tr w:rsidR="00F90671" w14:paraId="591CA0B1" w14:textId="77777777" w:rsidTr="00F90671">
        <w:tc>
          <w:tcPr>
            <w:tcW w:w="4531" w:type="dxa"/>
            <w:tcBorders>
              <w:top w:val="single" w:sz="4" w:space="0" w:color="auto"/>
              <w:left w:val="single" w:sz="4" w:space="0" w:color="auto"/>
              <w:bottom w:val="single" w:sz="4" w:space="0" w:color="auto"/>
              <w:right w:val="single" w:sz="4" w:space="0" w:color="auto"/>
            </w:tcBorders>
          </w:tcPr>
          <w:p w14:paraId="79294ABD" w14:textId="77777777" w:rsidR="00F90671" w:rsidRDefault="00F90671">
            <w:pPr>
              <w:spacing w:after="176" w:line="244" w:lineRule="auto"/>
              <w:jc w:val="both"/>
              <w:textAlignment w:val="center"/>
              <w:rPr>
                <w:rFonts w:ascii="Marianne" w:eastAsia="Arial" w:hAnsi="Marianne" w:cs="Arial"/>
                <w:color w:val="000000"/>
                <w:sz w:val="20"/>
                <w:szCs w:val="20"/>
                <w:lang w:eastAsia="fr-FR"/>
              </w:rPr>
            </w:pPr>
            <w:r>
              <w:rPr>
                <w:rFonts w:ascii="Marianne" w:eastAsia="Arial" w:hAnsi="Marianne" w:cs="Arial"/>
                <w:color w:val="000000"/>
                <w:sz w:val="20"/>
                <w:szCs w:val="20"/>
                <w:lang w:eastAsia="fr-FR"/>
              </w:rPr>
              <w:t>Actions mises en œuvre dans le cadre de la fin de vie du matériel </w:t>
            </w:r>
            <w:r>
              <w:rPr>
                <w:rFonts w:ascii="Marianne" w:eastAsia="Arial" w:hAnsi="Marianne" w:cstheme="minorHAnsi"/>
                <w:color w:val="000000"/>
                <w:sz w:val="20"/>
                <w:szCs w:val="20"/>
                <w:lang w:eastAsia="fr-FR"/>
              </w:rPr>
              <w:t>(tri, réemploi ou réutilisation via une structure du secteur de l’économie sociale et solidaire (ESS) ou une structure de réemploi du secteur de l’économie classique, cessions à titre gracieux (notamment faveur des acteurs de l’ESS) ou la revente aux professionnels du milieu ordinaire).</w:t>
            </w:r>
          </w:p>
          <w:p w14:paraId="40252ABF" w14:textId="77777777" w:rsidR="00F90671" w:rsidRDefault="00F90671">
            <w:pPr>
              <w:spacing w:line="244" w:lineRule="auto"/>
              <w:jc w:val="both"/>
              <w:rPr>
                <w:rFonts w:ascii="Marianne" w:eastAsia="Arial" w:hAnsi="Marianne" w:cstheme="minorHAnsi"/>
                <w:color w:val="000000"/>
                <w:sz w:val="20"/>
                <w:szCs w:val="20"/>
                <w:lang w:eastAsia="fr-FR"/>
              </w:rPr>
            </w:pPr>
            <w:r>
              <w:rPr>
                <w:rFonts w:ascii="Marianne" w:eastAsia="Arial" w:hAnsi="Marianne" w:cstheme="minorHAnsi"/>
                <w:color w:val="000000"/>
                <w:sz w:val="20"/>
                <w:szCs w:val="20"/>
                <w:lang w:eastAsia="fr-FR"/>
              </w:rPr>
              <w:t>Recours à un éco-organisme pour la gestion des déchets.</w:t>
            </w:r>
          </w:p>
          <w:p w14:paraId="6CE5C56A" w14:textId="77777777" w:rsidR="00F90671" w:rsidRDefault="00F90671">
            <w:pPr>
              <w:spacing w:after="176" w:line="244" w:lineRule="auto"/>
              <w:jc w:val="both"/>
              <w:textAlignment w:val="center"/>
              <w:rPr>
                <w:rFonts w:ascii="Marianne" w:eastAsia="Arial" w:hAnsi="Marianne" w:cs="Arial"/>
                <w:color w:val="000000"/>
                <w:sz w:val="20"/>
                <w:szCs w:val="20"/>
                <w:lang w:eastAsia="fr-FR"/>
              </w:rPr>
            </w:pPr>
          </w:p>
        </w:tc>
        <w:tc>
          <w:tcPr>
            <w:tcW w:w="4531" w:type="dxa"/>
            <w:tcBorders>
              <w:top w:val="single" w:sz="4" w:space="0" w:color="auto"/>
              <w:left w:val="single" w:sz="4" w:space="0" w:color="auto"/>
              <w:bottom w:val="single" w:sz="4" w:space="0" w:color="auto"/>
              <w:right w:val="single" w:sz="4" w:space="0" w:color="auto"/>
            </w:tcBorders>
          </w:tcPr>
          <w:p w14:paraId="45D36027" w14:textId="77777777" w:rsidR="00F90671" w:rsidRDefault="00F90671">
            <w:pPr>
              <w:spacing w:after="176" w:line="244" w:lineRule="auto"/>
              <w:jc w:val="both"/>
              <w:textAlignment w:val="center"/>
              <w:rPr>
                <w:rFonts w:ascii="Marianne" w:eastAsia="Arial" w:hAnsi="Marianne" w:cs="Arial"/>
                <w:color w:val="000000"/>
                <w:sz w:val="20"/>
                <w:szCs w:val="20"/>
                <w:lang w:eastAsia="fr-FR"/>
              </w:rPr>
            </w:pPr>
          </w:p>
        </w:tc>
      </w:tr>
    </w:tbl>
    <w:p w14:paraId="3A4D8F0D" w14:textId="77777777" w:rsidR="00F90671" w:rsidRDefault="00F90671" w:rsidP="00F90671">
      <w:pPr>
        <w:spacing w:line="244" w:lineRule="auto"/>
        <w:jc w:val="both"/>
        <w:rPr>
          <w:rFonts w:ascii="Marianne" w:eastAsia="Arial" w:hAnsi="Marianne" w:cstheme="minorHAnsi"/>
          <w:color w:val="000000"/>
          <w:sz w:val="20"/>
          <w:szCs w:val="20"/>
          <w:lang w:eastAsia="fr-FR"/>
        </w:rPr>
      </w:pPr>
    </w:p>
    <w:p w14:paraId="5F05BAF0" w14:textId="77777777" w:rsidR="002C410F" w:rsidRDefault="002C410F"/>
    <w:sectPr w:rsidR="002C410F" w:rsidSect="00483E0D">
      <w:headerReference w:type="even" r:id="rId11"/>
      <w:headerReference w:type="default" r:id="rId12"/>
      <w:footerReference w:type="even" r:id="rId13"/>
      <w:footerReference w:type="default" r:id="rId14"/>
      <w:headerReference w:type="first" r:id="rId15"/>
      <w:footerReference w:type="first" r:id="rId16"/>
      <w:pgSz w:w="11906" w:h="16838"/>
      <w:pgMar w:top="1648" w:right="1401" w:bottom="1648" w:left="1418" w:header="510"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97DB7" w14:textId="77777777" w:rsidR="00620383" w:rsidRDefault="00620383" w:rsidP="00620383">
      <w:r>
        <w:separator/>
      </w:r>
    </w:p>
  </w:endnote>
  <w:endnote w:type="continuationSeparator" w:id="0">
    <w:p w14:paraId="2BCE5BB4" w14:textId="77777777" w:rsidR="00620383" w:rsidRDefault="00620383" w:rsidP="00620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altName w:val="Marianne"/>
    <w:panose1 w:val="02000000000000000000"/>
    <w:charset w:val="00"/>
    <w:family w:val="auto"/>
    <w:pitch w:val="variable"/>
    <w:sig w:usb0="0000000F" w:usb1="00000000" w:usb2="00000000" w:usb3="00000000" w:csb0="00000003" w:csb1="00000000"/>
  </w:font>
  <w:font w:name="Arial-BoldMT">
    <w:altName w:val="Arial"/>
    <w:charset w:val="00"/>
    <w:family w:val="auto"/>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 w:type="dxa"/>
      <w:tblLayout w:type="fixed"/>
      <w:tblCellMar>
        <w:left w:w="70" w:type="dxa"/>
        <w:right w:w="70" w:type="dxa"/>
      </w:tblCellMar>
      <w:tblLook w:val="0000" w:firstRow="0" w:lastRow="0" w:firstColumn="0" w:lastColumn="0" w:noHBand="0" w:noVBand="0"/>
    </w:tblPr>
    <w:tblGrid>
      <w:gridCol w:w="7884"/>
      <w:gridCol w:w="1352"/>
    </w:tblGrid>
    <w:tr w:rsidR="00953335" w14:paraId="2193A4AD" w14:textId="77777777" w:rsidTr="00DB00CA">
      <w:trPr>
        <w:trHeight w:val="74"/>
      </w:trPr>
      <w:tc>
        <w:tcPr>
          <w:tcW w:w="7884" w:type="dxa"/>
          <w:shd w:val="clear" w:color="auto" w:fill="auto"/>
        </w:tcPr>
        <w:p w14:paraId="2A6AB5BA" w14:textId="139A014B" w:rsidR="00953335" w:rsidRPr="009A2F85" w:rsidRDefault="00904D7E" w:rsidP="005556B0">
          <w:pPr>
            <w:pStyle w:val="Pieddepage"/>
            <w:snapToGrid w:val="0"/>
            <w:rPr>
              <w:rFonts w:ascii="Marianne" w:hAnsi="Marianne" w:cs="Arial"/>
              <w:color w:val="0000FF"/>
              <w:sz w:val="20"/>
            </w:rPr>
          </w:pPr>
          <w:r w:rsidRPr="009A2F85">
            <w:rPr>
              <w:rFonts w:ascii="Marianne" w:hAnsi="Marianne" w:cs="Arial"/>
              <w:sz w:val="20"/>
            </w:rPr>
            <w:t>Cadre de réponse – SRH-</w:t>
          </w:r>
          <w:r>
            <w:rPr>
              <w:rFonts w:ascii="Marianne" w:hAnsi="Marianne" w:cs="Arial"/>
              <w:sz w:val="20"/>
            </w:rPr>
            <w:t>2025</w:t>
          </w:r>
          <w:r w:rsidRPr="009A2F85">
            <w:rPr>
              <w:rFonts w:ascii="Marianne" w:hAnsi="Marianne" w:cs="Arial"/>
              <w:sz w:val="20"/>
            </w:rPr>
            <w:t>-</w:t>
          </w:r>
          <w:r>
            <w:rPr>
              <w:rFonts w:ascii="Marianne" w:hAnsi="Marianne" w:cs="Arial"/>
              <w:sz w:val="20"/>
            </w:rPr>
            <w:t>079 (lot n°</w:t>
          </w:r>
          <w:r w:rsidR="00620383">
            <w:rPr>
              <w:rFonts w:ascii="Marianne" w:hAnsi="Marianne" w:cs="Arial"/>
              <w:sz w:val="20"/>
            </w:rPr>
            <w:t>3</w:t>
          </w:r>
          <w:r>
            <w:rPr>
              <w:rFonts w:ascii="Marianne" w:hAnsi="Marianne" w:cs="Arial"/>
              <w:sz w:val="20"/>
            </w:rPr>
            <w:t>)</w:t>
          </w:r>
        </w:p>
      </w:tc>
      <w:tc>
        <w:tcPr>
          <w:tcW w:w="1352" w:type="dxa"/>
          <w:shd w:val="clear" w:color="auto" w:fill="auto"/>
        </w:tcPr>
        <w:p w14:paraId="5ACA650E" w14:textId="77777777" w:rsidR="00953335" w:rsidRPr="0076012E" w:rsidRDefault="00904D7E">
          <w:pPr>
            <w:pStyle w:val="Pieddepage"/>
            <w:snapToGrid w:val="0"/>
            <w:jc w:val="right"/>
            <w:rPr>
              <w:rFonts w:ascii="Marianne" w:hAnsi="Marianne"/>
            </w:rPr>
          </w:pPr>
          <w:r w:rsidRPr="0076012E">
            <w:rPr>
              <w:rFonts w:ascii="Marianne" w:hAnsi="Marianne" w:cs="Arial"/>
              <w:sz w:val="20"/>
            </w:rPr>
            <w:t xml:space="preserve">Page </w:t>
          </w:r>
          <w:r w:rsidRPr="0076012E">
            <w:rPr>
              <w:rFonts w:ascii="Marianne" w:hAnsi="Marianne" w:cs="Arial"/>
              <w:sz w:val="20"/>
            </w:rPr>
            <w:fldChar w:fldCharType="begin"/>
          </w:r>
          <w:r w:rsidRPr="0076012E">
            <w:rPr>
              <w:rFonts w:ascii="Marianne" w:hAnsi="Marianne" w:cs="Arial"/>
              <w:sz w:val="20"/>
            </w:rPr>
            <w:instrText xml:space="preserve"> PAGE </w:instrText>
          </w:r>
          <w:r w:rsidRPr="0076012E">
            <w:rPr>
              <w:rFonts w:ascii="Marianne" w:hAnsi="Marianne" w:cs="Arial"/>
              <w:sz w:val="20"/>
            </w:rPr>
            <w:fldChar w:fldCharType="separate"/>
          </w:r>
          <w:r w:rsidRPr="0076012E">
            <w:rPr>
              <w:rFonts w:ascii="Marianne" w:hAnsi="Marianne" w:cs="Arial"/>
              <w:noProof/>
              <w:sz w:val="20"/>
            </w:rPr>
            <w:t>2</w:t>
          </w:r>
          <w:r w:rsidRPr="0076012E">
            <w:rPr>
              <w:rFonts w:ascii="Marianne" w:hAnsi="Marianne" w:cs="Arial"/>
              <w:sz w:val="20"/>
            </w:rPr>
            <w:fldChar w:fldCharType="end"/>
          </w:r>
          <w:r w:rsidRPr="0076012E">
            <w:rPr>
              <w:rFonts w:ascii="Marianne" w:hAnsi="Marianne" w:cs="Arial"/>
              <w:sz w:val="20"/>
            </w:rPr>
            <w:t xml:space="preserve"> sur </w:t>
          </w:r>
          <w:r w:rsidRPr="0076012E">
            <w:rPr>
              <w:rFonts w:ascii="Marianne" w:hAnsi="Marianne" w:cs="Arial"/>
              <w:sz w:val="20"/>
            </w:rPr>
            <w:fldChar w:fldCharType="begin"/>
          </w:r>
          <w:r w:rsidRPr="0076012E">
            <w:rPr>
              <w:rFonts w:ascii="Marianne" w:hAnsi="Marianne" w:cs="Arial"/>
              <w:sz w:val="20"/>
            </w:rPr>
            <w:instrText xml:space="preserve"> NUMPAGES \* ARABIC </w:instrText>
          </w:r>
          <w:r w:rsidRPr="0076012E">
            <w:rPr>
              <w:rFonts w:ascii="Marianne" w:hAnsi="Marianne" w:cs="Arial"/>
              <w:sz w:val="20"/>
            </w:rPr>
            <w:fldChar w:fldCharType="separate"/>
          </w:r>
          <w:r w:rsidRPr="0076012E">
            <w:rPr>
              <w:rFonts w:ascii="Marianne" w:hAnsi="Marianne" w:cs="Arial"/>
              <w:noProof/>
              <w:sz w:val="20"/>
            </w:rPr>
            <w:t>5</w:t>
          </w:r>
          <w:r w:rsidRPr="0076012E">
            <w:rPr>
              <w:rFonts w:ascii="Marianne" w:hAnsi="Marianne" w:cs="Arial"/>
              <w:sz w:val="20"/>
            </w:rPr>
            <w:fldChar w:fldCharType="end"/>
          </w:r>
        </w:p>
      </w:tc>
    </w:tr>
  </w:tbl>
  <w:p w14:paraId="38214B7A" w14:textId="77777777" w:rsidR="00953335" w:rsidRDefault="0082507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 w:type="dxa"/>
      <w:tblLayout w:type="fixed"/>
      <w:tblCellMar>
        <w:left w:w="70" w:type="dxa"/>
        <w:right w:w="70" w:type="dxa"/>
      </w:tblCellMar>
      <w:tblLook w:val="0000" w:firstRow="0" w:lastRow="0" w:firstColumn="0" w:lastColumn="0" w:noHBand="0" w:noVBand="0"/>
    </w:tblPr>
    <w:tblGrid>
      <w:gridCol w:w="7649"/>
      <w:gridCol w:w="1587"/>
    </w:tblGrid>
    <w:tr w:rsidR="00953335" w14:paraId="344E52B3" w14:textId="77777777" w:rsidTr="00B64E55">
      <w:trPr>
        <w:trHeight w:val="210"/>
      </w:trPr>
      <w:tc>
        <w:tcPr>
          <w:tcW w:w="7649" w:type="dxa"/>
          <w:shd w:val="clear" w:color="auto" w:fill="auto"/>
        </w:tcPr>
        <w:p w14:paraId="75DB99F6" w14:textId="74BE33E3" w:rsidR="00953335" w:rsidRPr="009A2F85" w:rsidRDefault="00904D7E" w:rsidP="00BF64BE">
          <w:pPr>
            <w:pStyle w:val="Pieddepage"/>
            <w:snapToGrid w:val="0"/>
            <w:rPr>
              <w:rFonts w:ascii="Marianne" w:hAnsi="Marianne" w:cs="Arial"/>
              <w:sz w:val="20"/>
            </w:rPr>
          </w:pPr>
          <w:r w:rsidRPr="009A2F85">
            <w:rPr>
              <w:rFonts w:ascii="Marianne" w:hAnsi="Marianne" w:cs="Arial"/>
              <w:sz w:val="20"/>
            </w:rPr>
            <w:t>Cadre de réponse – SRH-202</w:t>
          </w:r>
          <w:r>
            <w:rPr>
              <w:rFonts w:ascii="Marianne" w:hAnsi="Marianne" w:cs="Arial"/>
              <w:sz w:val="20"/>
            </w:rPr>
            <w:t>5</w:t>
          </w:r>
          <w:r w:rsidRPr="009A2F85">
            <w:rPr>
              <w:rFonts w:ascii="Marianne" w:hAnsi="Marianne" w:cs="Arial"/>
              <w:sz w:val="20"/>
            </w:rPr>
            <w:t>-</w:t>
          </w:r>
          <w:r>
            <w:rPr>
              <w:rFonts w:ascii="Marianne" w:hAnsi="Marianne" w:cs="Arial"/>
              <w:sz w:val="20"/>
            </w:rPr>
            <w:t>079 (lot n°</w:t>
          </w:r>
          <w:r w:rsidR="00620383">
            <w:rPr>
              <w:rFonts w:ascii="Marianne" w:hAnsi="Marianne" w:cs="Arial"/>
              <w:sz w:val="20"/>
            </w:rPr>
            <w:t>3</w:t>
          </w:r>
          <w:r>
            <w:rPr>
              <w:rFonts w:ascii="Marianne" w:hAnsi="Marianne" w:cs="Arial"/>
              <w:sz w:val="20"/>
            </w:rPr>
            <w:t>)</w:t>
          </w:r>
        </w:p>
      </w:tc>
      <w:tc>
        <w:tcPr>
          <w:tcW w:w="1587" w:type="dxa"/>
          <w:shd w:val="clear" w:color="auto" w:fill="auto"/>
        </w:tcPr>
        <w:p w14:paraId="04AE786B" w14:textId="77777777" w:rsidR="00953335" w:rsidRPr="0076012E" w:rsidRDefault="00904D7E">
          <w:pPr>
            <w:pStyle w:val="Pieddepage"/>
            <w:snapToGrid w:val="0"/>
            <w:jc w:val="right"/>
            <w:rPr>
              <w:rFonts w:ascii="Marianne" w:hAnsi="Marianne"/>
            </w:rPr>
          </w:pPr>
          <w:r w:rsidRPr="0076012E">
            <w:rPr>
              <w:rFonts w:ascii="Marianne" w:hAnsi="Marianne" w:cs="Arial"/>
              <w:sz w:val="20"/>
            </w:rPr>
            <w:t xml:space="preserve">Page </w:t>
          </w:r>
          <w:r w:rsidRPr="0076012E">
            <w:rPr>
              <w:rFonts w:ascii="Marianne" w:hAnsi="Marianne" w:cs="Arial"/>
              <w:sz w:val="20"/>
            </w:rPr>
            <w:fldChar w:fldCharType="begin"/>
          </w:r>
          <w:r w:rsidRPr="0076012E">
            <w:rPr>
              <w:rFonts w:ascii="Marianne" w:hAnsi="Marianne" w:cs="Arial"/>
              <w:sz w:val="20"/>
            </w:rPr>
            <w:instrText xml:space="preserve"> PAGE </w:instrText>
          </w:r>
          <w:r w:rsidRPr="0076012E">
            <w:rPr>
              <w:rFonts w:ascii="Marianne" w:hAnsi="Marianne" w:cs="Arial"/>
              <w:sz w:val="20"/>
            </w:rPr>
            <w:fldChar w:fldCharType="separate"/>
          </w:r>
          <w:r w:rsidRPr="0076012E">
            <w:rPr>
              <w:rFonts w:ascii="Marianne" w:hAnsi="Marianne" w:cs="Arial"/>
              <w:noProof/>
              <w:sz w:val="20"/>
            </w:rPr>
            <w:t>1</w:t>
          </w:r>
          <w:r w:rsidRPr="0076012E">
            <w:rPr>
              <w:rFonts w:ascii="Marianne" w:hAnsi="Marianne" w:cs="Arial"/>
              <w:sz w:val="20"/>
            </w:rPr>
            <w:fldChar w:fldCharType="end"/>
          </w:r>
          <w:r w:rsidRPr="0076012E">
            <w:rPr>
              <w:rFonts w:ascii="Marianne" w:hAnsi="Marianne" w:cs="Arial"/>
              <w:sz w:val="20"/>
            </w:rPr>
            <w:t xml:space="preserve"> sur </w:t>
          </w:r>
          <w:r w:rsidRPr="0076012E">
            <w:rPr>
              <w:rFonts w:ascii="Marianne" w:hAnsi="Marianne" w:cs="Arial"/>
              <w:sz w:val="20"/>
            </w:rPr>
            <w:fldChar w:fldCharType="begin"/>
          </w:r>
          <w:r w:rsidRPr="0076012E">
            <w:rPr>
              <w:rFonts w:ascii="Marianne" w:hAnsi="Marianne" w:cs="Arial"/>
              <w:sz w:val="20"/>
            </w:rPr>
            <w:instrText xml:space="preserve"> NUMPAGES \* ARABIC </w:instrText>
          </w:r>
          <w:r w:rsidRPr="0076012E">
            <w:rPr>
              <w:rFonts w:ascii="Marianne" w:hAnsi="Marianne" w:cs="Arial"/>
              <w:sz w:val="20"/>
            </w:rPr>
            <w:fldChar w:fldCharType="separate"/>
          </w:r>
          <w:r w:rsidRPr="0076012E">
            <w:rPr>
              <w:rFonts w:ascii="Marianne" w:hAnsi="Marianne" w:cs="Arial"/>
              <w:noProof/>
              <w:sz w:val="20"/>
            </w:rPr>
            <w:t>5</w:t>
          </w:r>
          <w:r w:rsidRPr="0076012E">
            <w:rPr>
              <w:rFonts w:ascii="Marianne" w:hAnsi="Marianne" w:cs="Arial"/>
              <w:sz w:val="20"/>
            </w:rPr>
            <w:fldChar w:fldCharType="end"/>
          </w:r>
        </w:p>
      </w:tc>
    </w:tr>
  </w:tbl>
  <w:p w14:paraId="3BC76EDA" w14:textId="77777777" w:rsidR="00953335" w:rsidRDefault="0082507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1FC84" w14:textId="77777777" w:rsidR="00953335" w:rsidRDefault="00825070"/>
  <w:p w14:paraId="45E10E3F" w14:textId="77777777" w:rsidR="006269D6" w:rsidRDefault="006269D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3C4B" w14:textId="7D6C1944" w:rsidR="00953335" w:rsidRPr="007C09B8" w:rsidRDefault="00904D7E">
    <w:pPr>
      <w:pStyle w:val="Pieddepage"/>
      <w:snapToGrid w:val="0"/>
      <w:rPr>
        <w:rFonts w:ascii="Marianne" w:hAnsi="Marianne"/>
      </w:rPr>
    </w:pPr>
    <w:r w:rsidRPr="007C09B8">
      <w:rPr>
        <w:rFonts w:ascii="Marianne" w:hAnsi="Marianne" w:cs="Arial"/>
        <w:sz w:val="20"/>
      </w:rPr>
      <w:t>Cadre de réponse – SRH-</w:t>
    </w:r>
    <w:r>
      <w:rPr>
        <w:rFonts w:ascii="Marianne" w:hAnsi="Marianne" w:cs="Arial"/>
        <w:sz w:val="20"/>
      </w:rPr>
      <w:t>2025</w:t>
    </w:r>
    <w:r w:rsidRPr="007C09B8">
      <w:rPr>
        <w:rFonts w:ascii="Marianne" w:hAnsi="Marianne" w:cs="Arial"/>
        <w:sz w:val="20"/>
      </w:rPr>
      <w:t>-</w:t>
    </w:r>
    <w:r>
      <w:rPr>
        <w:rFonts w:ascii="Marianne" w:hAnsi="Marianne" w:cs="Arial"/>
        <w:sz w:val="20"/>
      </w:rPr>
      <w:t>079 (lot n°</w:t>
    </w:r>
    <w:r w:rsidR="00620383">
      <w:rPr>
        <w:rFonts w:ascii="Marianne" w:hAnsi="Marianne" w:cs="Arial"/>
        <w:sz w:val="20"/>
      </w:rPr>
      <w:t>3</w:t>
    </w:r>
    <w:r>
      <w:rPr>
        <w:rFonts w:ascii="Marianne" w:hAnsi="Marianne" w:cs="Arial"/>
        <w:sz w:val="20"/>
      </w:rPr>
      <w:t>)</w:t>
    </w:r>
    <w:r w:rsidRPr="007C09B8">
      <w:rPr>
        <w:rFonts w:ascii="Marianne" w:hAnsi="Marianne" w:cs="Arial"/>
        <w:color w:val="0000FF"/>
        <w:sz w:val="20"/>
      </w:rPr>
      <w:tab/>
    </w:r>
    <w:r w:rsidRPr="007C09B8">
      <w:rPr>
        <w:rFonts w:ascii="Marianne" w:hAnsi="Marianne" w:cs="Arial"/>
        <w:sz w:val="20"/>
      </w:rPr>
      <w:tab/>
      <w:t xml:space="preserve">Page </w:t>
    </w:r>
    <w:r w:rsidRPr="007C09B8">
      <w:rPr>
        <w:rFonts w:ascii="Marianne" w:hAnsi="Marianne" w:cs="Arial"/>
        <w:sz w:val="20"/>
      </w:rPr>
      <w:fldChar w:fldCharType="begin"/>
    </w:r>
    <w:r w:rsidRPr="007C09B8">
      <w:rPr>
        <w:rFonts w:ascii="Marianne" w:hAnsi="Marianne" w:cs="Arial"/>
        <w:sz w:val="20"/>
      </w:rPr>
      <w:instrText xml:space="preserve"> PAGE </w:instrText>
    </w:r>
    <w:r w:rsidRPr="007C09B8">
      <w:rPr>
        <w:rFonts w:ascii="Marianne" w:hAnsi="Marianne" w:cs="Arial"/>
        <w:sz w:val="20"/>
      </w:rPr>
      <w:fldChar w:fldCharType="separate"/>
    </w:r>
    <w:r w:rsidRPr="007C09B8">
      <w:rPr>
        <w:rFonts w:ascii="Marianne" w:hAnsi="Marianne" w:cs="Arial"/>
        <w:noProof/>
        <w:sz w:val="20"/>
      </w:rPr>
      <w:t>4</w:t>
    </w:r>
    <w:r w:rsidRPr="007C09B8">
      <w:rPr>
        <w:rFonts w:ascii="Marianne" w:hAnsi="Marianne" w:cs="Arial"/>
        <w:sz w:val="20"/>
      </w:rPr>
      <w:fldChar w:fldCharType="end"/>
    </w:r>
    <w:r w:rsidRPr="007C09B8">
      <w:rPr>
        <w:rFonts w:ascii="Marianne" w:hAnsi="Marianne" w:cs="Arial"/>
        <w:sz w:val="20"/>
      </w:rPr>
      <w:t xml:space="preserve"> sur </w:t>
    </w:r>
    <w:r w:rsidRPr="007C09B8">
      <w:rPr>
        <w:rFonts w:ascii="Marianne" w:hAnsi="Marianne" w:cs="Arial"/>
        <w:sz w:val="20"/>
      </w:rPr>
      <w:fldChar w:fldCharType="begin"/>
    </w:r>
    <w:r w:rsidRPr="007C09B8">
      <w:rPr>
        <w:rFonts w:ascii="Marianne" w:hAnsi="Marianne" w:cs="Arial"/>
        <w:sz w:val="20"/>
      </w:rPr>
      <w:instrText xml:space="preserve"> NUMPAGES \* ARABIC </w:instrText>
    </w:r>
    <w:r w:rsidRPr="007C09B8">
      <w:rPr>
        <w:rFonts w:ascii="Marianne" w:hAnsi="Marianne" w:cs="Arial"/>
        <w:sz w:val="20"/>
      </w:rPr>
      <w:fldChar w:fldCharType="separate"/>
    </w:r>
    <w:r w:rsidRPr="007C09B8">
      <w:rPr>
        <w:rFonts w:ascii="Marianne" w:hAnsi="Marianne" w:cs="Arial"/>
        <w:noProof/>
        <w:sz w:val="20"/>
      </w:rPr>
      <w:t>5</w:t>
    </w:r>
    <w:r w:rsidRPr="007C09B8">
      <w:rPr>
        <w:rFonts w:ascii="Marianne" w:hAnsi="Marianne" w:cs="Arial"/>
        <w:sz w:val="20"/>
      </w:rPr>
      <w:fldChar w:fldCharType="end"/>
    </w:r>
  </w:p>
  <w:p w14:paraId="752AD333" w14:textId="77777777" w:rsidR="006269D6" w:rsidRDefault="006269D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00736" w14:textId="77777777" w:rsidR="00953335" w:rsidRDefault="0082507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5EEFD" w14:textId="77777777" w:rsidR="00620383" w:rsidRDefault="00620383" w:rsidP="00620383">
      <w:r>
        <w:separator/>
      </w:r>
    </w:p>
  </w:footnote>
  <w:footnote w:type="continuationSeparator" w:id="0">
    <w:p w14:paraId="19C9E150" w14:textId="77777777" w:rsidR="00620383" w:rsidRDefault="00620383" w:rsidP="00620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F2C06" w14:textId="6995ABA8" w:rsidR="00F67627" w:rsidRDefault="00F67627" w:rsidP="00886D8A">
    <w:pPr>
      <w:pStyle w:val="En-tte"/>
      <w:rPr>
        <w:rFonts w:ascii="Marianne" w:hAnsi="Marianne"/>
        <w:kern w:val="2"/>
      </w:rPr>
    </w:pPr>
    <w:r>
      <w:rPr>
        <w:rFonts w:ascii="Marianne" w:hAnsi="Marianne" w:cs="Arial"/>
        <w:sz w:val="20"/>
        <w:szCs w:val="20"/>
      </w:rPr>
      <w:t>Ministère de l'Agriculture, de l’Agro-alimentaire et de la Souveraineté alimentaire</w:t>
    </w:r>
    <w:r w:rsidR="00886D8A">
      <w:rPr>
        <w:rFonts w:ascii="Marianne" w:hAnsi="Marianne" w:cs="Arial"/>
        <w:sz w:val="20"/>
        <w:szCs w:val="20"/>
      </w:rPr>
      <w:tab/>
      <w:t>Lot n°3</w:t>
    </w:r>
  </w:p>
  <w:p w14:paraId="7F0E800F" w14:textId="2B6DD6DE" w:rsidR="00953335" w:rsidRPr="0076012E" w:rsidRDefault="00825070">
    <w:pPr>
      <w:pStyle w:val="En-tte"/>
      <w:jc w:val="right"/>
      <w:rPr>
        <w:rFonts w:ascii="Marianne" w:hAnsi="Mariann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 w:type="dxa"/>
      <w:tblLayout w:type="fixed"/>
      <w:tblCellMar>
        <w:left w:w="71" w:type="dxa"/>
        <w:right w:w="71" w:type="dxa"/>
      </w:tblCellMar>
      <w:tblLook w:val="0000" w:firstRow="0" w:lastRow="0" w:firstColumn="0" w:lastColumn="0" w:noHBand="0" w:noVBand="0"/>
    </w:tblPr>
    <w:tblGrid>
      <w:gridCol w:w="9051"/>
    </w:tblGrid>
    <w:tr w:rsidR="00953335" w14:paraId="19EBEFB8" w14:textId="77777777">
      <w:trPr>
        <w:trHeight w:val="23"/>
      </w:trPr>
      <w:tc>
        <w:tcPr>
          <w:tcW w:w="9051" w:type="dxa"/>
          <w:shd w:val="clear" w:color="auto" w:fill="auto"/>
        </w:tcPr>
        <w:p w14:paraId="2F72B942" w14:textId="77777777" w:rsidR="00953335" w:rsidRDefault="00904D7E">
          <w:pPr>
            <w:pStyle w:val="En-tte"/>
            <w:tabs>
              <w:tab w:val="clear" w:pos="4536"/>
              <w:tab w:val="clear" w:pos="9072"/>
            </w:tabs>
            <w:snapToGrid w:val="0"/>
            <w:jc w:val="center"/>
          </w:pPr>
          <w:r>
            <w:rPr>
              <w:noProof/>
            </w:rPr>
            <w:drawing>
              <wp:inline distT="0" distB="0" distL="0" distR="0" wp14:anchorId="766684E0" wp14:editId="56047864">
                <wp:extent cx="1581150" cy="1133906"/>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9976" cy="1140235"/>
                        </a:xfrm>
                        <a:prstGeom prst="rect">
                          <a:avLst/>
                        </a:prstGeom>
                        <a:noFill/>
                        <a:ln>
                          <a:noFill/>
                        </a:ln>
                      </pic:spPr>
                    </pic:pic>
                  </a:graphicData>
                </a:graphic>
              </wp:inline>
            </w:drawing>
          </w:r>
        </w:p>
        <w:p w14:paraId="5F39E806" w14:textId="77777777" w:rsidR="00953335" w:rsidRPr="00FA1BB4" w:rsidRDefault="00825070">
          <w:pPr>
            <w:pStyle w:val="En-tte"/>
            <w:tabs>
              <w:tab w:val="clear" w:pos="4536"/>
              <w:tab w:val="clear" w:pos="9072"/>
            </w:tabs>
            <w:snapToGrid w:val="0"/>
            <w:jc w:val="center"/>
            <w:rPr>
              <w:rFonts w:ascii="Marianne" w:hAnsi="Marianne"/>
            </w:rPr>
          </w:pPr>
        </w:p>
        <w:p w14:paraId="4B872038" w14:textId="77777777" w:rsidR="00953335" w:rsidRDefault="00904D7E">
          <w:pPr>
            <w:snapToGrid w:val="0"/>
            <w:jc w:val="center"/>
          </w:pPr>
          <w:r w:rsidRPr="00FA1BB4">
            <w:rPr>
              <w:rFonts w:ascii="Marianne" w:hAnsi="Marianne" w:cs="Arial"/>
              <w:sz w:val="20"/>
            </w:rPr>
            <w:t>MINISTERE DE L’AGRICULTURE</w:t>
          </w:r>
          <w:r>
            <w:rPr>
              <w:rFonts w:ascii="Marianne" w:hAnsi="Marianne" w:cs="Arial"/>
              <w:sz w:val="20"/>
            </w:rPr>
            <w:t>, DE l’AGRO-ALIMENTAIRE</w:t>
          </w:r>
          <w:r w:rsidRPr="00FA1BB4">
            <w:rPr>
              <w:rFonts w:ascii="Marianne" w:hAnsi="Marianne" w:cs="Arial"/>
              <w:sz w:val="20"/>
            </w:rPr>
            <w:t xml:space="preserve"> ET DE LA SOUVERAINETE ALIMENTAIRE</w:t>
          </w:r>
        </w:p>
      </w:tc>
    </w:tr>
  </w:tbl>
  <w:p w14:paraId="0B58247D" w14:textId="77777777" w:rsidR="00953335" w:rsidRDefault="0082507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B6747" w14:textId="77777777" w:rsidR="00953335" w:rsidRDefault="00825070"/>
  <w:p w14:paraId="7305C530" w14:textId="77777777" w:rsidR="006269D6" w:rsidRDefault="006269D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27DB" w14:textId="0799DC94" w:rsidR="00953335" w:rsidRPr="0076012E" w:rsidRDefault="00904D7E" w:rsidP="00886D8A">
    <w:pPr>
      <w:pStyle w:val="En-tte"/>
      <w:rPr>
        <w:rFonts w:ascii="Marianne" w:hAnsi="Marianne"/>
      </w:rPr>
    </w:pPr>
    <w:r w:rsidRPr="0076012E">
      <w:rPr>
        <w:rFonts w:ascii="Marianne" w:hAnsi="Marianne" w:cs="Arial"/>
        <w:sz w:val="20"/>
        <w:szCs w:val="20"/>
      </w:rPr>
      <w:t>Ministère de l'Agriculture et de la souveraineté alimentaire</w:t>
    </w:r>
    <w:r w:rsidR="00886D8A">
      <w:rPr>
        <w:rFonts w:ascii="Marianne" w:hAnsi="Marianne" w:cs="Arial"/>
        <w:sz w:val="20"/>
        <w:szCs w:val="20"/>
      </w:rPr>
      <w:tab/>
      <w:t>Lot n°3</w:t>
    </w:r>
  </w:p>
  <w:p w14:paraId="709206B9" w14:textId="77777777" w:rsidR="006269D6" w:rsidRDefault="006269D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2667B" w14:textId="77777777" w:rsidR="00953335" w:rsidRDefault="008250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8BA1FDE"/>
    <w:lvl w:ilvl="0">
      <w:start w:val="1"/>
      <w:numFmt w:val="decimal"/>
      <w:pStyle w:val="Titre1"/>
      <w:lvlText w:val="%1"/>
      <w:lvlJc w:val="left"/>
      <w:pPr>
        <w:tabs>
          <w:tab w:val="num" w:pos="432"/>
        </w:tabs>
        <w:ind w:left="432" w:hanging="432"/>
      </w:pPr>
      <w:rPr>
        <w:color w:val="00000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EA050E"/>
    <w:multiLevelType w:val="hybridMultilevel"/>
    <w:tmpl w:val="0B84389A"/>
    <w:lvl w:ilvl="0" w:tplc="4F0E46FE">
      <w:start w:val="1"/>
      <w:numFmt w:val="upperRoman"/>
      <w:lvlText w:val="%1."/>
      <w:lvlJc w:val="left"/>
      <w:pPr>
        <w:ind w:left="1096" w:hanging="720"/>
      </w:pPr>
      <w:rPr>
        <w:rFonts w:asciiTheme="minorHAnsi" w:hAnsiTheme="minorHAnsi" w:cstheme="minorHAnsi" w:hint="default"/>
        <w:sz w:val="22"/>
      </w:rPr>
    </w:lvl>
    <w:lvl w:ilvl="1" w:tplc="040C0019">
      <w:start w:val="1"/>
      <w:numFmt w:val="lowerLetter"/>
      <w:lvlText w:val="%2."/>
      <w:lvlJc w:val="left"/>
      <w:pPr>
        <w:ind w:left="1456" w:hanging="360"/>
      </w:pPr>
    </w:lvl>
    <w:lvl w:ilvl="2" w:tplc="040C001B">
      <w:start w:val="1"/>
      <w:numFmt w:val="lowerRoman"/>
      <w:lvlText w:val="%3."/>
      <w:lvlJc w:val="right"/>
      <w:pPr>
        <w:ind w:left="2176" w:hanging="180"/>
      </w:pPr>
    </w:lvl>
    <w:lvl w:ilvl="3" w:tplc="040C000F">
      <w:start w:val="1"/>
      <w:numFmt w:val="decimal"/>
      <w:lvlText w:val="%4."/>
      <w:lvlJc w:val="left"/>
      <w:pPr>
        <w:ind w:left="2896" w:hanging="360"/>
      </w:pPr>
    </w:lvl>
    <w:lvl w:ilvl="4" w:tplc="040C0019">
      <w:start w:val="1"/>
      <w:numFmt w:val="lowerLetter"/>
      <w:lvlText w:val="%5."/>
      <w:lvlJc w:val="left"/>
      <w:pPr>
        <w:ind w:left="3616" w:hanging="360"/>
      </w:pPr>
    </w:lvl>
    <w:lvl w:ilvl="5" w:tplc="040C001B">
      <w:start w:val="1"/>
      <w:numFmt w:val="lowerRoman"/>
      <w:lvlText w:val="%6."/>
      <w:lvlJc w:val="right"/>
      <w:pPr>
        <w:ind w:left="4336" w:hanging="180"/>
      </w:pPr>
    </w:lvl>
    <w:lvl w:ilvl="6" w:tplc="040C000F">
      <w:start w:val="1"/>
      <w:numFmt w:val="decimal"/>
      <w:lvlText w:val="%7."/>
      <w:lvlJc w:val="left"/>
      <w:pPr>
        <w:ind w:left="5056" w:hanging="360"/>
      </w:pPr>
    </w:lvl>
    <w:lvl w:ilvl="7" w:tplc="040C0019">
      <w:start w:val="1"/>
      <w:numFmt w:val="lowerLetter"/>
      <w:lvlText w:val="%8."/>
      <w:lvlJc w:val="left"/>
      <w:pPr>
        <w:ind w:left="5776" w:hanging="360"/>
      </w:pPr>
    </w:lvl>
    <w:lvl w:ilvl="8" w:tplc="040C001B">
      <w:start w:val="1"/>
      <w:numFmt w:val="lowerRoman"/>
      <w:lvlText w:val="%9."/>
      <w:lvlJc w:val="right"/>
      <w:pPr>
        <w:ind w:left="6496" w:hanging="180"/>
      </w:pPr>
    </w:lvl>
  </w:abstractNum>
  <w:abstractNum w:abstractNumId="2" w15:restartNumberingAfterBreak="0">
    <w:nsid w:val="0A1324D7"/>
    <w:multiLevelType w:val="hybridMultilevel"/>
    <w:tmpl w:val="210C2C1C"/>
    <w:lvl w:ilvl="0" w:tplc="4D14518C">
      <w:start w:val="2"/>
      <w:numFmt w:val="decimal"/>
      <w:lvlText w:val="%1"/>
      <w:lvlJc w:val="left"/>
      <w:pPr>
        <w:ind w:left="720" w:hanging="360"/>
      </w:pPr>
      <w:rPr>
        <w:rFonts w:hint="default"/>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B875A4B"/>
    <w:multiLevelType w:val="hybridMultilevel"/>
    <w:tmpl w:val="0F6E355C"/>
    <w:lvl w:ilvl="0" w:tplc="ED10075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EA46F4"/>
    <w:multiLevelType w:val="hybridMultilevel"/>
    <w:tmpl w:val="7DE674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326EDA"/>
    <w:multiLevelType w:val="hybridMultilevel"/>
    <w:tmpl w:val="01F425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479184D"/>
    <w:multiLevelType w:val="hybridMultilevel"/>
    <w:tmpl w:val="F18638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85F783E"/>
    <w:multiLevelType w:val="hybridMultilevel"/>
    <w:tmpl w:val="210C2C1C"/>
    <w:lvl w:ilvl="0" w:tplc="4D14518C">
      <w:start w:val="2"/>
      <w:numFmt w:val="decimal"/>
      <w:lvlText w:val="%1"/>
      <w:lvlJc w:val="left"/>
      <w:pPr>
        <w:ind w:left="720" w:hanging="360"/>
      </w:pPr>
      <w:rPr>
        <w:rFonts w:hint="default"/>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8CF412B"/>
    <w:multiLevelType w:val="hybridMultilevel"/>
    <w:tmpl w:val="D708F21A"/>
    <w:lvl w:ilvl="0" w:tplc="5E043132">
      <w:start w:val="1"/>
      <w:numFmt w:val="upperRoman"/>
      <w:lvlText w:val="%1."/>
      <w:lvlJc w:val="left"/>
      <w:pPr>
        <w:ind w:left="1080" w:hanging="720"/>
      </w:pPr>
      <w:rPr>
        <w:rFonts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AE818CE"/>
    <w:multiLevelType w:val="hybridMultilevel"/>
    <w:tmpl w:val="C72C8D84"/>
    <w:lvl w:ilvl="0" w:tplc="78747C02">
      <w:start w:val="1"/>
      <w:numFmt w:val="decimal"/>
      <w:lvlText w:val="%1"/>
      <w:lvlJc w:val="left"/>
      <w:pPr>
        <w:ind w:left="1080" w:hanging="360"/>
      </w:pPr>
      <w:rPr>
        <w:rFonts w:hint="default"/>
        <w:sz w:val="24"/>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abstractNumId w:val="0"/>
  </w:num>
  <w:num w:numId="2">
    <w:abstractNumId w:val="2"/>
  </w:num>
  <w:num w:numId="3">
    <w:abstractNumId w:val="9"/>
  </w:num>
  <w:num w:numId="4">
    <w:abstractNumId w:val="3"/>
  </w:num>
  <w:num w:numId="5">
    <w:abstractNumId w:val="4"/>
  </w:num>
  <w:num w:numId="6">
    <w:abstractNumId w:val="5"/>
  </w:num>
  <w:num w:numId="7">
    <w:abstractNumId w:val="6"/>
  </w:num>
  <w:num w:numId="8">
    <w:abstractNumId w:val="7"/>
  </w:num>
  <w:num w:numId="9">
    <w:abstractNumId w:va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383"/>
    <w:rsid w:val="00041F7D"/>
    <w:rsid w:val="00163DAE"/>
    <w:rsid w:val="00164EBA"/>
    <w:rsid w:val="00170D91"/>
    <w:rsid w:val="002C410F"/>
    <w:rsid w:val="002D4C39"/>
    <w:rsid w:val="003206AA"/>
    <w:rsid w:val="003936E0"/>
    <w:rsid w:val="0040302A"/>
    <w:rsid w:val="00442D36"/>
    <w:rsid w:val="004E71EB"/>
    <w:rsid w:val="004F7D3E"/>
    <w:rsid w:val="005173EB"/>
    <w:rsid w:val="00596D12"/>
    <w:rsid w:val="005C3E29"/>
    <w:rsid w:val="00620383"/>
    <w:rsid w:val="006269D6"/>
    <w:rsid w:val="006A5743"/>
    <w:rsid w:val="00713ACD"/>
    <w:rsid w:val="00825070"/>
    <w:rsid w:val="0087446D"/>
    <w:rsid w:val="00877642"/>
    <w:rsid w:val="00886D8A"/>
    <w:rsid w:val="008F5493"/>
    <w:rsid w:val="00904D7E"/>
    <w:rsid w:val="0094635D"/>
    <w:rsid w:val="0096097D"/>
    <w:rsid w:val="00A9214F"/>
    <w:rsid w:val="00AA0D93"/>
    <w:rsid w:val="00AB3118"/>
    <w:rsid w:val="00B4099E"/>
    <w:rsid w:val="00B72E38"/>
    <w:rsid w:val="00BC1562"/>
    <w:rsid w:val="00BC6CFC"/>
    <w:rsid w:val="00C759BB"/>
    <w:rsid w:val="00CC0B22"/>
    <w:rsid w:val="00DB3AFC"/>
    <w:rsid w:val="00DE16D7"/>
    <w:rsid w:val="00E1392F"/>
    <w:rsid w:val="00E426B6"/>
    <w:rsid w:val="00E47DF2"/>
    <w:rsid w:val="00EB5E0F"/>
    <w:rsid w:val="00EC5E20"/>
    <w:rsid w:val="00F56EAA"/>
    <w:rsid w:val="00F67627"/>
    <w:rsid w:val="00F9067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1CDF9"/>
  <w15:chartTrackingRefBased/>
  <w15:docId w15:val="{7BD6CE90-8012-439D-970E-A7A0BFCA1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0383"/>
    <w:pPr>
      <w:suppressAutoHyphens/>
      <w:spacing w:after="0" w:line="240" w:lineRule="auto"/>
    </w:pPr>
    <w:rPr>
      <w:rFonts w:ascii="Times New Roman" w:eastAsia="Times New Roman" w:hAnsi="Times New Roman" w:cs="Times New Roman"/>
      <w:kern w:val="1"/>
      <w:sz w:val="24"/>
      <w:szCs w:val="24"/>
      <w:lang w:eastAsia="zh-CN"/>
    </w:rPr>
  </w:style>
  <w:style w:type="paragraph" w:styleId="Titre1">
    <w:name w:val="heading 1"/>
    <w:basedOn w:val="Normal"/>
    <w:next w:val="Normal"/>
    <w:link w:val="Titre1Car"/>
    <w:qFormat/>
    <w:rsid w:val="00620383"/>
    <w:pPr>
      <w:keepNext/>
      <w:numPr>
        <w:numId w:val="1"/>
      </w:numPr>
      <w:jc w:val="center"/>
      <w:outlineLvl w:val="0"/>
    </w:pPr>
    <w:rPr>
      <w:rFonts w:ascii="Arial" w:hAnsi="Arial" w:cs="Arial"/>
      <w:b/>
      <w:bCs/>
      <w:sz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620383"/>
    <w:rPr>
      <w:rFonts w:ascii="Arial" w:eastAsia="Times New Roman" w:hAnsi="Arial" w:cs="Arial"/>
      <w:b/>
      <w:bCs/>
      <w:kern w:val="1"/>
      <w:sz w:val="32"/>
      <w:szCs w:val="24"/>
      <w:lang w:eastAsia="zh-CN"/>
    </w:rPr>
  </w:style>
  <w:style w:type="character" w:styleId="Lienhypertexte">
    <w:name w:val="Hyperlink"/>
    <w:uiPriority w:val="99"/>
    <w:rsid w:val="00620383"/>
    <w:rPr>
      <w:color w:val="0000FF"/>
      <w:u w:val="single"/>
    </w:rPr>
  </w:style>
  <w:style w:type="paragraph" w:styleId="Corpsdetexte">
    <w:name w:val="Body Text"/>
    <w:basedOn w:val="Normal"/>
    <w:link w:val="CorpsdetexteCar"/>
    <w:rsid w:val="00620383"/>
    <w:rPr>
      <w:rFonts w:ascii="Arial" w:hAnsi="Arial" w:cs="Arial"/>
      <w:sz w:val="20"/>
    </w:rPr>
  </w:style>
  <w:style w:type="character" w:customStyle="1" w:styleId="CorpsdetexteCar">
    <w:name w:val="Corps de texte Car"/>
    <w:basedOn w:val="Policepardfaut"/>
    <w:link w:val="Corpsdetexte"/>
    <w:rsid w:val="00620383"/>
    <w:rPr>
      <w:rFonts w:ascii="Arial" w:eastAsia="Times New Roman" w:hAnsi="Arial" w:cs="Arial"/>
      <w:kern w:val="1"/>
      <w:sz w:val="20"/>
      <w:szCs w:val="24"/>
      <w:lang w:eastAsia="zh-CN"/>
    </w:rPr>
  </w:style>
  <w:style w:type="paragraph" w:styleId="En-tte">
    <w:name w:val="header"/>
    <w:basedOn w:val="Normal"/>
    <w:link w:val="En-tteCar"/>
    <w:rsid w:val="00620383"/>
    <w:pPr>
      <w:tabs>
        <w:tab w:val="center" w:pos="4536"/>
        <w:tab w:val="right" w:pos="9072"/>
      </w:tabs>
    </w:pPr>
  </w:style>
  <w:style w:type="character" w:customStyle="1" w:styleId="En-tteCar">
    <w:name w:val="En-tête Car"/>
    <w:basedOn w:val="Policepardfaut"/>
    <w:link w:val="En-tte"/>
    <w:rsid w:val="00620383"/>
    <w:rPr>
      <w:rFonts w:ascii="Times New Roman" w:eastAsia="Times New Roman" w:hAnsi="Times New Roman" w:cs="Times New Roman"/>
      <w:kern w:val="1"/>
      <w:sz w:val="24"/>
      <w:szCs w:val="24"/>
      <w:lang w:eastAsia="zh-CN"/>
    </w:rPr>
  </w:style>
  <w:style w:type="paragraph" w:styleId="Pieddepage">
    <w:name w:val="footer"/>
    <w:basedOn w:val="Normal"/>
    <w:link w:val="PieddepageCar"/>
    <w:rsid w:val="00620383"/>
    <w:pPr>
      <w:tabs>
        <w:tab w:val="center" w:pos="4536"/>
        <w:tab w:val="right" w:pos="9072"/>
      </w:tabs>
    </w:pPr>
  </w:style>
  <w:style w:type="character" w:customStyle="1" w:styleId="PieddepageCar">
    <w:name w:val="Pied de page Car"/>
    <w:basedOn w:val="Policepardfaut"/>
    <w:link w:val="Pieddepage"/>
    <w:rsid w:val="00620383"/>
    <w:rPr>
      <w:rFonts w:ascii="Times New Roman" w:eastAsia="Times New Roman" w:hAnsi="Times New Roman" w:cs="Times New Roman"/>
      <w:kern w:val="1"/>
      <w:sz w:val="24"/>
      <w:szCs w:val="24"/>
      <w:lang w:eastAsia="zh-CN"/>
    </w:rPr>
  </w:style>
  <w:style w:type="paragraph" w:styleId="TM1">
    <w:name w:val="toc 1"/>
    <w:basedOn w:val="Normal"/>
    <w:next w:val="Normal"/>
    <w:uiPriority w:val="39"/>
    <w:rsid w:val="00620383"/>
    <w:pPr>
      <w:spacing w:before="120" w:after="120"/>
    </w:pPr>
    <w:rPr>
      <w:b/>
      <w:bCs/>
      <w:caps/>
    </w:rPr>
  </w:style>
  <w:style w:type="paragraph" w:customStyle="1" w:styleId="Contenudetableau">
    <w:name w:val="Contenu de tableau"/>
    <w:basedOn w:val="Normal"/>
    <w:rsid w:val="00620383"/>
    <w:pPr>
      <w:suppressLineNumbers/>
    </w:pPr>
  </w:style>
  <w:style w:type="paragraph" w:customStyle="1" w:styleId="western">
    <w:name w:val="western"/>
    <w:basedOn w:val="Normal"/>
    <w:rsid w:val="00620383"/>
    <w:pPr>
      <w:suppressAutoHyphens w:val="0"/>
      <w:spacing w:before="280"/>
    </w:pPr>
    <w:rPr>
      <w:rFonts w:ascii="Arial" w:hAnsi="Arial" w:cs="Arial"/>
      <w:color w:val="000000"/>
      <w:sz w:val="20"/>
      <w:szCs w:val="20"/>
    </w:rPr>
  </w:style>
  <w:style w:type="paragraph" w:styleId="Paragraphedeliste">
    <w:name w:val="List Paragraph"/>
    <w:aliases w:val="Listes"/>
    <w:basedOn w:val="Normal"/>
    <w:link w:val="ParagraphedelisteCar"/>
    <w:uiPriority w:val="34"/>
    <w:qFormat/>
    <w:rsid w:val="00620383"/>
    <w:pPr>
      <w:ind w:left="720"/>
      <w:contextualSpacing/>
    </w:pPr>
  </w:style>
  <w:style w:type="character" w:styleId="Marquedecommentaire">
    <w:name w:val="annotation reference"/>
    <w:basedOn w:val="Policepardfaut"/>
    <w:uiPriority w:val="99"/>
    <w:semiHidden/>
    <w:unhideWhenUsed/>
    <w:rsid w:val="00620383"/>
    <w:rPr>
      <w:sz w:val="16"/>
      <w:szCs w:val="16"/>
    </w:rPr>
  </w:style>
  <w:style w:type="paragraph" w:styleId="Commentaire">
    <w:name w:val="annotation text"/>
    <w:basedOn w:val="Normal"/>
    <w:link w:val="CommentaireCar"/>
    <w:uiPriority w:val="99"/>
    <w:semiHidden/>
    <w:unhideWhenUsed/>
    <w:rsid w:val="00620383"/>
    <w:rPr>
      <w:sz w:val="20"/>
      <w:szCs w:val="20"/>
    </w:rPr>
  </w:style>
  <w:style w:type="character" w:customStyle="1" w:styleId="CommentaireCar">
    <w:name w:val="Commentaire Car"/>
    <w:basedOn w:val="Policepardfaut"/>
    <w:link w:val="Commentaire"/>
    <w:uiPriority w:val="99"/>
    <w:semiHidden/>
    <w:rsid w:val="00620383"/>
    <w:rPr>
      <w:rFonts w:ascii="Times New Roman" w:eastAsia="Times New Roman" w:hAnsi="Times New Roman" w:cs="Times New Roman"/>
      <w:kern w:val="1"/>
      <w:sz w:val="20"/>
      <w:szCs w:val="20"/>
      <w:lang w:eastAsia="zh-CN"/>
    </w:rPr>
  </w:style>
  <w:style w:type="paragraph" w:customStyle="1" w:styleId="Default">
    <w:name w:val="Default"/>
    <w:rsid w:val="00DE16D7"/>
    <w:pPr>
      <w:autoSpaceDE w:val="0"/>
      <w:autoSpaceDN w:val="0"/>
      <w:adjustRightInd w:val="0"/>
      <w:spacing w:after="0" w:line="240" w:lineRule="auto"/>
    </w:pPr>
    <w:rPr>
      <w:rFonts w:ascii="Calibri" w:hAnsi="Calibri" w:cs="Calibri"/>
      <w:color w:val="000000"/>
      <w:sz w:val="24"/>
      <w:szCs w:val="24"/>
    </w:rPr>
  </w:style>
  <w:style w:type="character" w:customStyle="1" w:styleId="ParagraphedelisteCar">
    <w:name w:val="Paragraphe de liste Car"/>
    <w:aliases w:val="Listes Car"/>
    <w:link w:val="Paragraphedeliste"/>
    <w:uiPriority w:val="34"/>
    <w:locked/>
    <w:rsid w:val="00170D91"/>
    <w:rPr>
      <w:rFonts w:ascii="Times New Roman" w:eastAsia="Times New Roman" w:hAnsi="Times New Roman" w:cs="Times New Roman"/>
      <w:kern w:val="1"/>
      <w:sz w:val="24"/>
      <w:szCs w:val="24"/>
      <w:lang w:eastAsia="zh-CN"/>
    </w:rPr>
  </w:style>
  <w:style w:type="table" w:styleId="Grilledutableau">
    <w:name w:val="Table Grid"/>
    <w:basedOn w:val="TableauNormal"/>
    <w:uiPriority w:val="59"/>
    <w:rsid w:val="00F9067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644308">
      <w:bodyDiv w:val="1"/>
      <w:marLeft w:val="0"/>
      <w:marRight w:val="0"/>
      <w:marTop w:val="0"/>
      <w:marBottom w:val="0"/>
      <w:divBdr>
        <w:top w:val="none" w:sz="0" w:space="0" w:color="auto"/>
        <w:left w:val="none" w:sz="0" w:space="0" w:color="auto"/>
        <w:bottom w:val="none" w:sz="0" w:space="0" w:color="auto"/>
        <w:right w:val="none" w:sz="0" w:space="0" w:color="auto"/>
      </w:divBdr>
    </w:div>
    <w:div w:id="2090686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9</Pages>
  <Words>2477</Words>
  <Characters>13628</Characters>
  <Application>Microsoft Office Word</Application>
  <DocSecurity>0</DocSecurity>
  <Lines>113</Lines>
  <Paragraphs>32</Paragraphs>
  <ScaleCrop>false</ScaleCrop>
  <Company/>
  <LinksUpToDate>false</LinksUpToDate>
  <CharactersWithSpaces>16073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Victorien CHANTELOUP</dc:creator>
  <cp:keywords/>
  <dc:description/>
  <cp:lastModifiedBy>Anne-Lise SCHERENITCH</cp:lastModifiedBy>
  <cp:revision>7</cp:revision>
  <cp:lastPrinted>2026-01-09T10:44:00Z</cp:lastPrinted>
  <dcterms:created xsi:type="dcterms:W3CDTF">2026-02-09T11:22:00Z</dcterms:created>
  <dcterms:modified xsi:type="dcterms:W3CDTF">2026-04-01T15:05:00Z</dcterms:modified>
</cp:coreProperties>
</file>